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C23D47" w:rsidRPr="00C23D47" w:rsidTr="00C23D47">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C23D47" w:rsidRPr="00C23D47" w:rsidRDefault="00C23D47" w:rsidP="00C23D47">
            <w:pPr>
              <w:spacing w:after="0" w:line="240" w:lineRule="auto"/>
              <w:outlineLvl w:val="0"/>
              <w:rPr>
                <w:rFonts w:ascii="inherit" w:eastAsia="Times New Roman" w:hAnsi="inherit" w:cs="Arial"/>
                <w:b/>
                <w:bCs/>
                <w:color w:val="666666"/>
                <w:kern w:val="36"/>
                <w:sz w:val="36"/>
                <w:szCs w:val="36"/>
              </w:rPr>
            </w:pPr>
            <w:r w:rsidRPr="00C23D47">
              <w:rPr>
                <w:rFonts w:ascii="Arial" w:eastAsia="Times New Roman" w:hAnsi="Arial" w:cs="Arial"/>
                <w:b/>
                <w:bCs/>
                <w:color w:val="FFE8BF"/>
                <w:kern w:val="36"/>
                <w:sz w:val="35"/>
                <w:szCs w:val="35"/>
              </w:rPr>
              <w:t>PRAVILNIK</w:t>
            </w:r>
            <w:r w:rsidRPr="00C23D47">
              <w:rPr>
                <w:rFonts w:ascii="Arial" w:eastAsia="Times New Roman" w:hAnsi="Arial" w:cs="Arial"/>
                <w:b/>
                <w:bCs/>
                <w:color w:val="FFFFFF"/>
                <w:kern w:val="36"/>
                <w:sz w:val="32"/>
                <w:szCs w:val="32"/>
              </w:rPr>
              <w:t>O ORGANIZACIJI I OSTVARIVANJU NASTAVE U PRIRODI I EKSKURZIJE U OSNOVNOJ ŠKOLI</w:t>
            </w:r>
          </w:p>
          <w:p w:rsidR="00C23D47" w:rsidRPr="00C23D47" w:rsidRDefault="00C23D47" w:rsidP="00C23D47">
            <w:pPr>
              <w:shd w:val="clear" w:color="auto" w:fill="000000"/>
              <w:spacing w:after="0" w:line="240" w:lineRule="auto"/>
              <w:jc w:val="center"/>
              <w:rPr>
                <w:rFonts w:ascii="Arial" w:eastAsia="Times New Roman" w:hAnsi="Arial" w:cs="Arial"/>
                <w:i/>
                <w:iCs/>
                <w:color w:val="FFE8BF"/>
                <w:sz w:val="21"/>
                <w:szCs w:val="21"/>
              </w:rPr>
            </w:pPr>
            <w:r w:rsidRPr="00C23D47">
              <w:rPr>
                <w:rFonts w:ascii="Arial" w:eastAsia="Times New Roman" w:hAnsi="Arial" w:cs="Arial"/>
                <w:i/>
                <w:iCs/>
                <w:color w:val="FFE8BF"/>
                <w:sz w:val="21"/>
                <w:szCs w:val="21"/>
              </w:rPr>
              <w:t>("Sl. glasnik RS", br. 30/2019)</w:t>
            </w:r>
          </w:p>
        </w:tc>
      </w:tr>
    </w:tbl>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0" w:name="str_1"/>
      <w:bookmarkEnd w:id="0"/>
      <w:r w:rsidRPr="00C23D47">
        <w:rPr>
          <w:rFonts w:ascii="Arial" w:eastAsia="Times New Roman" w:hAnsi="Arial" w:cs="Arial"/>
          <w:b/>
          <w:bCs/>
          <w:color w:val="333333"/>
          <w:sz w:val="24"/>
          <w:szCs w:val="24"/>
        </w:rPr>
        <w:t>Predmet Pravilnika</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1" w:name="clan_1"/>
      <w:bookmarkEnd w:id="1"/>
      <w:r w:rsidRPr="00C23D47">
        <w:rPr>
          <w:rFonts w:ascii="Arial" w:eastAsia="Times New Roman" w:hAnsi="Arial" w:cs="Arial"/>
          <w:b/>
          <w:bCs/>
          <w:color w:val="333333"/>
          <w:sz w:val="21"/>
          <w:szCs w:val="21"/>
        </w:rPr>
        <w:t>Član 1</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Ovim pravilnikom propisuju se bliži uslovi i uređuju pitanja </w:t>
      </w:r>
      <w:proofErr w:type="gramStart"/>
      <w:r w:rsidRPr="00C23D47">
        <w:rPr>
          <w:rFonts w:ascii="Arial" w:eastAsia="Times New Roman" w:hAnsi="Arial" w:cs="Arial"/>
          <w:color w:val="333333"/>
          <w:sz w:val="19"/>
          <w:szCs w:val="19"/>
        </w:rPr>
        <w:t>od</w:t>
      </w:r>
      <w:proofErr w:type="gramEnd"/>
      <w:r w:rsidRPr="00C23D47">
        <w:rPr>
          <w:rFonts w:ascii="Arial" w:eastAsia="Times New Roman" w:hAnsi="Arial" w:cs="Arial"/>
          <w:color w:val="333333"/>
          <w:sz w:val="19"/>
          <w:szCs w:val="19"/>
        </w:rPr>
        <w:t xml:space="preserve"> značaja za organizaciju i ostvarivanje nastave u prirodi i ekskurzije u osnovnoj školi.</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2" w:name="str_2"/>
      <w:bookmarkEnd w:id="2"/>
      <w:r w:rsidRPr="00C23D47">
        <w:rPr>
          <w:rFonts w:ascii="Arial" w:eastAsia="Times New Roman" w:hAnsi="Arial" w:cs="Arial"/>
          <w:b/>
          <w:bCs/>
          <w:color w:val="333333"/>
          <w:sz w:val="24"/>
          <w:szCs w:val="24"/>
        </w:rPr>
        <w:t>Pojam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3" w:name="clan_2"/>
      <w:bookmarkEnd w:id="3"/>
      <w:r w:rsidRPr="00C23D47">
        <w:rPr>
          <w:rFonts w:ascii="Arial" w:eastAsia="Times New Roman" w:hAnsi="Arial" w:cs="Arial"/>
          <w:b/>
          <w:bCs/>
          <w:color w:val="333333"/>
          <w:sz w:val="21"/>
          <w:szCs w:val="21"/>
        </w:rPr>
        <w:t>Član 2</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Nastava u prirodi je oblik obrazovno-vaspitnog rada kojim se ostvaruju obavezni nastavni predmeti, izborni programi, projektna nastava i vannastavne aktivnosti iz plana i programa nastave i učenja za prvi ciklus osnovnog obrazovanja i vaspitanja - u klimatski pogodnom mestu iz zdravstveno-rekreativnih i obrazovno-vaspitnih razloga.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Ekskurzija je oblik obrazovno-vaspitnog rada koji se ostvaruje van škole.</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4" w:name="str_3"/>
      <w:bookmarkEnd w:id="4"/>
      <w:r w:rsidRPr="00C23D47">
        <w:rPr>
          <w:rFonts w:ascii="Arial" w:eastAsia="Times New Roman" w:hAnsi="Arial" w:cs="Arial"/>
          <w:b/>
          <w:bCs/>
          <w:color w:val="333333"/>
          <w:sz w:val="24"/>
          <w:szCs w:val="24"/>
        </w:rPr>
        <w:t>Cilj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5" w:name="clan_3"/>
      <w:bookmarkEnd w:id="5"/>
      <w:r w:rsidRPr="00C23D47">
        <w:rPr>
          <w:rFonts w:ascii="Arial" w:eastAsia="Times New Roman" w:hAnsi="Arial" w:cs="Arial"/>
          <w:b/>
          <w:bCs/>
          <w:color w:val="333333"/>
          <w:sz w:val="21"/>
          <w:szCs w:val="21"/>
        </w:rPr>
        <w:t>Član 3</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Ciljevi nastave u prirodi su: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očuvanje</w:t>
      </w:r>
      <w:proofErr w:type="gramEnd"/>
      <w:r w:rsidRPr="00C23D47">
        <w:rPr>
          <w:rFonts w:ascii="Arial" w:eastAsia="Times New Roman" w:hAnsi="Arial" w:cs="Arial"/>
          <w:color w:val="333333"/>
          <w:sz w:val="19"/>
          <w:szCs w:val="19"/>
        </w:rPr>
        <w:t>, podsticanje i unapređivanje ukupnog zdravstvenog stanja učenika, njihovog pravilnog psihofizičkog i socijalnog razvoja;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stvaranje</w:t>
      </w:r>
      <w:proofErr w:type="gramEnd"/>
      <w:r w:rsidRPr="00C23D47">
        <w:rPr>
          <w:rFonts w:ascii="Arial" w:eastAsia="Times New Roman" w:hAnsi="Arial" w:cs="Arial"/>
          <w:color w:val="333333"/>
          <w:sz w:val="19"/>
          <w:szCs w:val="19"/>
        </w:rPr>
        <w:t xml:space="preserve"> osnova za usvajanje aktivnog, zdravog i kreativnog načina života i organizovanja i korišćenja slobodnog vremena;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proširivanje</w:t>
      </w:r>
      <w:proofErr w:type="gramEnd"/>
      <w:r w:rsidRPr="00C23D47">
        <w:rPr>
          <w:rFonts w:ascii="Arial" w:eastAsia="Times New Roman" w:hAnsi="Arial" w:cs="Arial"/>
          <w:color w:val="333333"/>
          <w:sz w:val="19"/>
          <w:szCs w:val="19"/>
        </w:rPr>
        <w:t xml:space="preserve"> postojećih i sticanje novih znanja i iskustava o neposrednom prirodnom i društvenom okruženju;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razvijanje</w:t>
      </w:r>
      <w:proofErr w:type="gramEnd"/>
      <w:r w:rsidRPr="00C23D47">
        <w:rPr>
          <w:rFonts w:ascii="Arial" w:eastAsia="Times New Roman" w:hAnsi="Arial" w:cs="Arial"/>
          <w:color w:val="333333"/>
          <w:sz w:val="19"/>
          <w:szCs w:val="19"/>
        </w:rPr>
        <w:t xml:space="preserve"> ekološke svesti i podsticanje učenika na lični i kolektivni angažman u zaštiti prirode;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socijalizacija</w:t>
      </w:r>
      <w:proofErr w:type="gramEnd"/>
      <w:r w:rsidRPr="00C23D47">
        <w:rPr>
          <w:rFonts w:ascii="Arial" w:eastAsia="Times New Roman" w:hAnsi="Arial" w:cs="Arial"/>
          <w:color w:val="333333"/>
          <w:sz w:val="19"/>
          <w:szCs w:val="19"/>
        </w:rPr>
        <w:t xml:space="preserve"> učenika i sticanje iskustava u kolektivnom životu, uz razvijanje tolerancije i odgovornog odnosa prema sebi, drugima, okruženju i kulturnom nasleđu;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razvijanje</w:t>
      </w:r>
      <w:proofErr w:type="gramEnd"/>
      <w:r w:rsidRPr="00C23D47">
        <w:rPr>
          <w:rFonts w:ascii="Arial" w:eastAsia="Times New Roman" w:hAnsi="Arial" w:cs="Arial"/>
          <w:color w:val="333333"/>
          <w:sz w:val="19"/>
          <w:szCs w:val="19"/>
        </w:rPr>
        <w:t xml:space="preserve"> pozitivnih odnosa prema nacionalnim, kulturnim i estetskim vrednostima;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razvijanje</w:t>
      </w:r>
      <w:proofErr w:type="gramEnd"/>
      <w:r w:rsidRPr="00C23D47">
        <w:rPr>
          <w:rFonts w:ascii="Arial" w:eastAsia="Times New Roman" w:hAnsi="Arial" w:cs="Arial"/>
          <w:color w:val="333333"/>
          <w:sz w:val="19"/>
          <w:szCs w:val="19"/>
        </w:rPr>
        <w:t xml:space="preserve"> sposobnosti sagledavanja razvoja privrednih mogućnosti kraja, odnosno regiona koji se obilazi.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Cilj ekskurzije je neposredno upoznavanje pojava i odnosa u prirodnoj i društvenoj sredini, upoznavanje kulturnog nasleđa i privrednih dostignuća, a u cilju ostvarivanja obrazovno-vaspitne uloge škole.</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6" w:name="str_4"/>
      <w:bookmarkEnd w:id="6"/>
      <w:r w:rsidRPr="00C23D47">
        <w:rPr>
          <w:rFonts w:ascii="Arial" w:eastAsia="Times New Roman" w:hAnsi="Arial" w:cs="Arial"/>
          <w:b/>
          <w:bCs/>
          <w:color w:val="333333"/>
          <w:sz w:val="24"/>
          <w:szCs w:val="24"/>
        </w:rPr>
        <w:t>Zadaci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7" w:name="clan_4"/>
      <w:bookmarkEnd w:id="7"/>
      <w:r w:rsidRPr="00C23D47">
        <w:rPr>
          <w:rFonts w:ascii="Arial" w:eastAsia="Times New Roman" w:hAnsi="Arial" w:cs="Arial"/>
          <w:b/>
          <w:bCs/>
          <w:color w:val="333333"/>
          <w:sz w:val="21"/>
          <w:szCs w:val="21"/>
        </w:rPr>
        <w:t>Član 4</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Zadaci nastave u prirodi ostvaruju se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osnovu plana i programa nastave i učenja, obrazovno-vaspitnog rada i školskog programa i sastavni su deo godišnjeg plana rada škole.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Zadaci koji se ostvaruju realizacijom programa nastave u prirodi su: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poboljšanje</w:t>
      </w:r>
      <w:proofErr w:type="gramEnd"/>
      <w:r w:rsidRPr="00C23D47">
        <w:rPr>
          <w:rFonts w:ascii="Arial" w:eastAsia="Times New Roman" w:hAnsi="Arial" w:cs="Arial"/>
          <w:color w:val="333333"/>
          <w:sz w:val="19"/>
          <w:szCs w:val="19"/>
        </w:rPr>
        <w:t xml:space="preserve"> zdravlja i razvijanje fizičkih i motoričkih sposobnosti učenika;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zadovoljavanje</w:t>
      </w:r>
      <w:proofErr w:type="gramEnd"/>
      <w:r w:rsidRPr="00C23D47">
        <w:rPr>
          <w:rFonts w:ascii="Arial" w:eastAsia="Times New Roman" w:hAnsi="Arial" w:cs="Arial"/>
          <w:color w:val="333333"/>
          <w:sz w:val="19"/>
          <w:szCs w:val="19"/>
        </w:rPr>
        <w:t xml:space="preserve"> osnovnih dečijih potreba za kretanjem i igrom;</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lastRenderedPageBreak/>
        <w:t xml:space="preserve">- </w:t>
      </w:r>
      <w:proofErr w:type="gramStart"/>
      <w:r w:rsidRPr="00C23D47">
        <w:rPr>
          <w:rFonts w:ascii="Arial" w:eastAsia="Times New Roman" w:hAnsi="Arial" w:cs="Arial"/>
          <w:color w:val="333333"/>
          <w:sz w:val="19"/>
          <w:szCs w:val="19"/>
        </w:rPr>
        <w:t>očuvanje</w:t>
      </w:r>
      <w:proofErr w:type="gramEnd"/>
      <w:r w:rsidRPr="00C23D47">
        <w:rPr>
          <w:rFonts w:ascii="Arial" w:eastAsia="Times New Roman" w:hAnsi="Arial" w:cs="Arial"/>
          <w:color w:val="333333"/>
          <w:sz w:val="19"/>
          <w:szCs w:val="19"/>
        </w:rPr>
        <w:t xml:space="preserve"> prirodne dečije radoznalosti za pojave u prirodi i podsticanje interesovanja i sposobnosti za njihovo upoznavanje kroz odgovarajuće aktivnosti;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razvijanje</w:t>
      </w:r>
      <w:proofErr w:type="gramEnd"/>
      <w:r w:rsidRPr="00C23D47">
        <w:rPr>
          <w:rFonts w:ascii="Arial" w:eastAsia="Times New Roman" w:hAnsi="Arial" w:cs="Arial"/>
          <w:color w:val="333333"/>
          <w:sz w:val="19"/>
          <w:szCs w:val="19"/>
        </w:rPr>
        <w:t xml:space="preserve"> sposobnosti zapažanja osnovnih svojstava objekata, pojava i procesa u okruženju i uočavanje njihove povezanosti u konkretnim prirodnim i društvenim uslovima;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podsticanje</w:t>
      </w:r>
      <w:proofErr w:type="gramEnd"/>
      <w:r w:rsidRPr="00C23D47">
        <w:rPr>
          <w:rFonts w:ascii="Arial" w:eastAsia="Times New Roman" w:hAnsi="Arial" w:cs="Arial"/>
          <w:color w:val="333333"/>
          <w:sz w:val="19"/>
          <w:szCs w:val="19"/>
        </w:rPr>
        <w:t xml:space="preserve"> samostalnosti u procesu sticanja znanja kroz neposredne istraživačke zadatke;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razvijanje</w:t>
      </w:r>
      <w:proofErr w:type="gramEnd"/>
      <w:r w:rsidRPr="00C23D47">
        <w:rPr>
          <w:rFonts w:ascii="Arial" w:eastAsia="Times New Roman" w:hAnsi="Arial" w:cs="Arial"/>
          <w:color w:val="333333"/>
          <w:sz w:val="19"/>
          <w:szCs w:val="19"/>
        </w:rPr>
        <w:t xml:space="preserve"> svesti o potrebi zaštite, negovanja, čuvanja i unapređivanja prirodne i životne sredine i izgrađivanje ekoloških navika;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upoznavanje</w:t>
      </w:r>
      <w:proofErr w:type="gramEnd"/>
      <w:r w:rsidRPr="00C23D47">
        <w:rPr>
          <w:rFonts w:ascii="Arial" w:eastAsia="Times New Roman" w:hAnsi="Arial" w:cs="Arial"/>
          <w:color w:val="333333"/>
          <w:sz w:val="19"/>
          <w:szCs w:val="19"/>
        </w:rPr>
        <w:t xml:space="preserve"> prirodno-geografskih, kulturno-istorijskih znamenitosti i lepote mesta i okoline;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upoznavanje</w:t>
      </w:r>
      <w:proofErr w:type="gramEnd"/>
      <w:r w:rsidRPr="00C23D47">
        <w:rPr>
          <w:rFonts w:ascii="Arial" w:eastAsia="Times New Roman" w:hAnsi="Arial" w:cs="Arial"/>
          <w:color w:val="333333"/>
          <w:sz w:val="19"/>
          <w:szCs w:val="19"/>
        </w:rPr>
        <w:t xml:space="preserve"> sa načinom života i rada ljudi pojedinih krajeva;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upoznavanje</w:t>
      </w:r>
      <w:proofErr w:type="gramEnd"/>
      <w:r w:rsidRPr="00C23D47">
        <w:rPr>
          <w:rFonts w:ascii="Arial" w:eastAsia="Times New Roman" w:hAnsi="Arial" w:cs="Arial"/>
          <w:color w:val="333333"/>
          <w:sz w:val="19"/>
          <w:szCs w:val="19"/>
        </w:rPr>
        <w:t xml:space="preserve"> raznovrsnosti biljnog i životinjskog sveta pojedinih krajeva, uočavanje njihove povezanosti i promenljivosti;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upoznavanje</w:t>
      </w:r>
      <w:proofErr w:type="gramEnd"/>
      <w:r w:rsidRPr="00C23D47">
        <w:rPr>
          <w:rFonts w:ascii="Arial" w:eastAsia="Times New Roman" w:hAnsi="Arial" w:cs="Arial"/>
          <w:color w:val="333333"/>
          <w:sz w:val="19"/>
          <w:szCs w:val="19"/>
        </w:rPr>
        <w:t xml:space="preserve"> sa karakteristikama godišnjih doba u prirodi i smenjivanje vremenskih prilika;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razvijanje</w:t>
      </w:r>
      <w:proofErr w:type="gramEnd"/>
      <w:r w:rsidRPr="00C23D47">
        <w:rPr>
          <w:rFonts w:ascii="Arial" w:eastAsia="Times New Roman" w:hAnsi="Arial" w:cs="Arial"/>
          <w:color w:val="333333"/>
          <w:sz w:val="19"/>
          <w:szCs w:val="19"/>
        </w:rPr>
        <w:t xml:space="preserve"> sposobnosti snalaženja tj. </w:t>
      </w:r>
      <w:proofErr w:type="gramStart"/>
      <w:r w:rsidRPr="00C23D47">
        <w:rPr>
          <w:rFonts w:ascii="Arial" w:eastAsia="Times New Roman" w:hAnsi="Arial" w:cs="Arial"/>
          <w:color w:val="333333"/>
          <w:sz w:val="19"/>
          <w:szCs w:val="19"/>
        </w:rPr>
        <w:t>orijentisanja</w:t>
      </w:r>
      <w:proofErr w:type="gramEnd"/>
      <w:r w:rsidRPr="00C23D47">
        <w:rPr>
          <w:rFonts w:ascii="Arial" w:eastAsia="Times New Roman" w:hAnsi="Arial" w:cs="Arial"/>
          <w:color w:val="333333"/>
          <w:sz w:val="19"/>
          <w:szCs w:val="19"/>
        </w:rPr>
        <w:t xml:space="preserve"> u prostoru i vremenu;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osposobljavanje</w:t>
      </w:r>
      <w:proofErr w:type="gramEnd"/>
      <w:r w:rsidRPr="00C23D47">
        <w:rPr>
          <w:rFonts w:ascii="Arial" w:eastAsia="Times New Roman" w:hAnsi="Arial" w:cs="Arial"/>
          <w:color w:val="333333"/>
          <w:sz w:val="19"/>
          <w:szCs w:val="19"/>
        </w:rPr>
        <w:t xml:space="preserve"> učenika za bezbedan i pravilan boravak u prirodi;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razvijanje</w:t>
      </w:r>
      <w:proofErr w:type="gramEnd"/>
      <w:r w:rsidRPr="00C23D47">
        <w:rPr>
          <w:rFonts w:ascii="Arial" w:eastAsia="Times New Roman" w:hAnsi="Arial" w:cs="Arial"/>
          <w:color w:val="333333"/>
          <w:sz w:val="19"/>
          <w:szCs w:val="19"/>
        </w:rPr>
        <w:t xml:space="preserve"> pravilnih higijensko-zdravstvenih navika i podsticanje samostalnosti u obavljanju lične higijene i brige o sebi;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podsticanje</w:t>
      </w:r>
      <w:proofErr w:type="gramEnd"/>
      <w:r w:rsidRPr="00C23D47">
        <w:rPr>
          <w:rFonts w:ascii="Arial" w:eastAsia="Times New Roman" w:hAnsi="Arial" w:cs="Arial"/>
          <w:color w:val="333333"/>
          <w:sz w:val="19"/>
          <w:szCs w:val="19"/>
        </w:rPr>
        <w:t xml:space="preserve"> i stvaranje navike za negovanje redovne fizičke aktivnosti i za što češći boravak u prirodi;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formiranje</w:t>
      </w:r>
      <w:proofErr w:type="gramEnd"/>
      <w:r w:rsidRPr="00C23D47">
        <w:rPr>
          <w:rFonts w:ascii="Arial" w:eastAsia="Times New Roman" w:hAnsi="Arial" w:cs="Arial"/>
          <w:color w:val="333333"/>
          <w:sz w:val="19"/>
          <w:szCs w:val="19"/>
        </w:rPr>
        <w:t xml:space="preserve"> navika redovne i pravilne ishrane;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navikavanje</w:t>
      </w:r>
      <w:proofErr w:type="gramEnd"/>
      <w:r w:rsidRPr="00C23D47">
        <w:rPr>
          <w:rFonts w:ascii="Arial" w:eastAsia="Times New Roman" w:hAnsi="Arial" w:cs="Arial"/>
          <w:color w:val="333333"/>
          <w:sz w:val="19"/>
          <w:szCs w:val="19"/>
        </w:rPr>
        <w:t xml:space="preserve"> na pravilno smenjivanje rada, odmora i sna;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razumevanje</w:t>
      </w:r>
      <w:proofErr w:type="gramEnd"/>
      <w:r w:rsidRPr="00C23D47">
        <w:rPr>
          <w:rFonts w:ascii="Arial" w:eastAsia="Times New Roman" w:hAnsi="Arial" w:cs="Arial"/>
          <w:color w:val="333333"/>
          <w:sz w:val="19"/>
          <w:szCs w:val="19"/>
        </w:rPr>
        <w:t xml:space="preserve"> i uvažavanje različitosti među pojedincima;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podsticanje</w:t>
      </w:r>
      <w:proofErr w:type="gramEnd"/>
      <w:r w:rsidRPr="00C23D47">
        <w:rPr>
          <w:rFonts w:ascii="Arial" w:eastAsia="Times New Roman" w:hAnsi="Arial" w:cs="Arial"/>
          <w:color w:val="333333"/>
          <w:sz w:val="19"/>
          <w:szCs w:val="19"/>
        </w:rPr>
        <w:t xml:space="preserve"> grupnog rada, dogovaranja i saradnje sa vršnjacima i odraslima kroz odgovarajuće aktivnosti.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Zadaci ekskurzije su: proučavanje objekta i fenomena u prirodi; uočavanje uzročno-posledičnih odnosa u konkretnim prirodnim i društvenim uslovima; razvijanje interesovanja za prirodu i ekološke navike; upoznavanje načina života i rada ljudi pojedinih krajeva; razvijanje pozitivnog odnosa prema: nacionalnim, kulturnim i estetskim vrednostima, sportskim potrebama i navikama, kao i pozitivnim socijalnim odnosima.</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8" w:name="str_5"/>
      <w:bookmarkEnd w:id="8"/>
      <w:r w:rsidRPr="00C23D47">
        <w:rPr>
          <w:rFonts w:ascii="Arial" w:eastAsia="Times New Roman" w:hAnsi="Arial" w:cs="Arial"/>
          <w:b/>
          <w:bCs/>
          <w:color w:val="333333"/>
          <w:sz w:val="24"/>
          <w:szCs w:val="24"/>
        </w:rPr>
        <w:t>Sadržaji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9" w:name="clan_5"/>
      <w:bookmarkEnd w:id="9"/>
      <w:r w:rsidRPr="00C23D47">
        <w:rPr>
          <w:rFonts w:ascii="Arial" w:eastAsia="Times New Roman" w:hAnsi="Arial" w:cs="Arial"/>
          <w:b/>
          <w:bCs/>
          <w:color w:val="333333"/>
          <w:sz w:val="21"/>
          <w:szCs w:val="21"/>
        </w:rPr>
        <w:t>Član 5</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Sadržaji nastave u prirodi ostvaruju se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osnovu plana i programa nastave i učenja iz kojeg se izdvajaju oni sadržaji koji su pogodni za ostvarivanje ciljeva i zadataka nastave u prirodi, a odgovaraju uslovima u kojima se ona realizuje.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U programima nastave i učenja za pojedine predmete mogu se naći sadržaji koji eksplicitno </w:t>
      </w:r>
      <w:proofErr w:type="gramStart"/>
      <w:r w:rsidRPr="00C23D47">
        <w:rPr>
          <w:rFonts w:ascii="Arial" w:eastAsia="Times New Roman" w:hAnsi="Arial" w:cs="Arial"/>
          <w:color w:val="333333"/>
          <w:sz w:val="19"/>
          <w:szCs w:val="19"/>
        </w:rPr>
        <w:t>ili</w:t>
      </w:r>
      <w:proofErr w:type="gramEnd"/>
      <w:r w:rsidRPr="00C23D47">
        <w:rPr>
          <w:rFonts w:ascii="Arial" w:eastAsia="Times New Roman" w:hAnsi="Arial" w:cs="Arial"/>
          <w:color w:val="333333"/>
          <w:sz w:val="19"/>
          <w:szCs w:val="19"/>
        </w:rPr>
        <w:t xml:space="preserve"> implicitno upućuju na pogodnost ovog oblika obrazovno-vaspitnog rada.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Sadržaji nastave u prirodi ostvaruju se i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osnovu školskog programa i sastavni su deo godišnjeg plana rada škole.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Sadržaji ekskurzije ostvaruju se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osnovu plana i programa nastave i učenja, obrazovno-vaspitnog rada i sastavni su deo školskog programa i godišnjeg plana rada škole.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Sadržaji ekskurzije u prvom ciklusu osnovnog obrazovanja i vaspitanja su posebno:</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uočavanje</w:t>
      </w:r>
      <w:proofErr w:type="gramEnd"/>
      <w:r w:rsidRPr="00C23D47">
        <w:rPr>
          <w:rFonts w:ascii="Arial" w:eastAsia="Times New Roman" w:hAnsi="Arial" w:cs="Arial"/>
          <w:color w:val="333333"/>
          <w:sz w:val="19"/>
          <w:szCs w:val="19"/>
        </w:rPr>
        <w:t xml:space="preserve"> oblika reljefa i površinskih voda u okolini i prirodno-geografskih odlika Republike Srbije;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posmatranje</w:t>
      </w:r>
      <w:proofErr w:type="gramEnd"/>
      <w:r w:rsidRPr="00C23D47">
        <w:rPr>
          <w:rFonts w:ascii="Arial" w:eastAsia="Times New Roman" w:hAnsi="Arial" w:cs="Arial"/>
          <w:color w:val="333333"/>
          <w:sz w:val="19"/>
          <w:szCs w:val="19"/>
        </w:rPr>
        <w:t xml:space="preserve"> karakterističnih biljaka i životinja (obilazak staništa biljaka i životinja);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posete</w:t>
      </w:r>
      <w:proofErr w:type="gramEnd"/>
      <w:r w:rsidRPr="00C23D47">
        <w:rPr>
          <w:rFonts w:ascii="Arial" w:eastAsia="Times New Roman" w:hAnsi="Arial" w:cs="Arial"/>
          <w:color w:val="333333"/>
          <w:sz w:val="19"/>
          <w:szCs w:val="19"/>
        </w:rPr>
        <w:t xml:space="preserve"> zaštićenim prirodnim područjima (nacionalni parkovi, rezervati, spomenici prirode i dr.);</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lastRenderedPageBreak/>
        <w:t xml:space="preserve">- </w:t>
      </w:r>
      <w:proofErr w:type="gramStart"/>
      <w:r w:rsidRPr="00C23D47">
        <w:rPr>
          <w:rFonts w:ascii="Arial" w:eastAsia="Times New Roman" w:hAnsi="Arial" w:cs="Arial"/>
          <w:color w:val="333333"/>
          <w:sz w:val="19"/>
          <w:szCs w:val="19"/>
        </w:rPr>
        <w:t>upoznavanje</w:t>
      </w:r>
      <w:proofErr w:type="gramEnd"/>
      <w:r w:rsidRPr="00C23D47">
        <w:rPr>
          <w:rFonts w:ascii="Arial" w:eastAsia="Times New Roman" w:hAnsi="Arial" w:cs="Arial"/>
          <w:color w:val="333333"/>
          <w:sz w:val="19"/>
          <w:szCs w:val="19"/>
        </w:rPr>
        <w:t xml:space="preserve"> s prošlošću i kulturnom baštinom zavičaja i otadžbine (obilazak muzeja, kulturno-istorijskih spomenika, etno-sela, spomen-kuća znamenitih ljudi - naučnika, književnika, umetnika, vojskovođa, državnika i dr.);</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razvijanje</w:t>
      </w:r>
      <w:proofErr w:type="gramEnd"/>
      <w:r w:rsidRPr="00C23D47">
        <w:rPr>
          <w:rFonts w:ascii="Arial" w:eastAsia="Times New Roman" w:hAnsi="Arial" w:cs="Arial"/>
          <w:color w:val="333333"/>
          <w:sz w:val="19"/>
          <w:szCs w:val="19"/>
        </w:rPr>
        <w:t xml:space="preserve"> sposobnosti orijentacije u prostoru i vremenu;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obilazak</w:t>
      </w:r>
      <w:proofErr w:type="gramEnd"/>
      <w:r w:rsidRPr="00C23D47">
        <w:rPr>
          <w:rFonts w:ascii="Arial" w:eastAsia="Times New Roman" w:hAnsi="Arial" w:cs="Arial"/>
          <w:color w:val="333333"/>
          <w:sz w:val="19"/>
          <w:szCs w:val="19"/>
        </w:rPr>
        <w:t xml:space="preserve"> raznih tipova poljoprivrednih površina i stočarskih farmi (upoznavanje s proizvodnjom zdrave hrane);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obilazak</w:t>
      </w:r>
      <w:proofErr w:type="gramEnd"/>
      <w:r w:rsidRPr="00C23D47">
        <w:rPr>
          <w:rFonts w:ascii="Arial" w:eastAsia="Times New Roman" w:hAnsi="Arial" w:cs="Arial"/>
          <w:color w:val="333333"/>
          <w:sz w:val="19"/>
          <w:szCs w:val="19"/>
        </w:rPr>
        <w:t xml:space="preserve"> privrednih društava i javnih preduzeća (prerada prirodnih sirovina, upoznavanje s različitim delatnostima ljudi, zaštita životne sredine i dr.).</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Sadržaji ekskurzije u drugom ciklusu osnovnog obrazovanja i vaspitanja su posebno:</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posete</w:t>
      </w:r>
      <w:proofErr w:type="gramEnd"/>
      <w:r w:rsidRPr="00C23D47">
        <w:rPr>
          <w:rFonts w:ascii="Arial" w:eastAsia="Times New Roman" w:hAnsi="Arial" w:cs="Arial"/>
          <w:color w:val="333333"/>
          <w:sz w:val="19"/>
          <w:szCs w:val="19"/>
        </w:rPr>
        <w:t xml:space="preserve"> koje omogućavaju upoznavanje sa prirodnim lepotama, prirodno-geografskim i društveno-geografskim odlikama Republike Srbije (planine, reke, jezera, banje, biljni i životinjski svet, zaštićeni prirodni objekti i nacionalni parkovi, stanovništvo, narodi i etničke zajednice u Republici Srbiji i dr.);</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obilazak praistorijskih, antičkih, srednjovekovnih, novovekovnih i lokaliteta savremenog doba (Lepenski vir, Vinča, Sirmijum, Viminacijum - vojni logor, Gamzigrad - Carska palata, Medijana, Studenica, Đurđevi Stupovi, Žiča, Mileševa, Sopoćani, Gradac, Gračanica, Visoki Dečani, Ravanica, Lazarica, Ljubostinja, Manasija, Kalenić, Sremski Karlovci, Krušedol, Novo Hopovo, Vrdnik, Smederevska tvrđava, Golubac, Niška tvrđava, Petrovaradinska tvrđava, Orašac, Topola, Ćele-kula, Takovo, Tršić, Brankovina, Vraćevšnica, Tekeriš, Struganik, Šumarice i dr.);</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proofErr w:type="gramStart"/>
      <w:r w:rsidRPr="00C23D47">
        <w:rPr>
          <w:rFonts w:ascii="Arial" w:eastAsia="Times New Roman" w:hAnsi="Arial" w:cs="Arial"/>
          <w:color w:val="333333"/>
          <w:sz w:val="19"/>
          <w:szCs w:val="19"/>
        </w:rPr>
        <w:t>- obilazak Beograda, prestonice Republike Srbije (Dom Narodne skupštine, Narodno pozorište, Narodni muzej, Beogradska tvrđava, Opservatorija, Vojni muzej, Muzej Srpske pravoslavne crkve, Muzej Prvog srpskog ustanka - Konak kneza Miloša, Konak kneginje Ljubice, Narodna biblioteka, kraljevski dvorovi na Dedinju, Muzej grada, Avala, Jajinci, Etnografski muzej, Pedagoški muzej, Muzej Vuka i Dositeja, Saborna crkva, Hram Svetog Save na Vračaru, Prirodnjački muzej, Botanička bašta "Jevremovac", zoološki vrt, Muzej jugoslovenske kinoteke, Muzej Nikole Tesle, Muzej savremene umetnosti i dr.);</w:t>
      </w:r>
      <w:proofErr w:type="gramEnd"/>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obilazak</w:t>
      </w:r>
      <w:proofErr w:type="gramEnd"/>
      <w:r w:rsidRPr="00C23D47">
        <w:rPr>
          <w:rFonts w:ascii="Arial" w:eastAsia="Times New Roman" w:hAnsi="Arial" w:cs="Arial"/>
          <w:color w:val="333333"/>
          <w:sz w:val="19"/>
          <w:szCs w:val="19"/>
        </w:rPr>
        <w:t xml:space="preserve"> ustanova kulture u Republici Srbiji (Galerija Matice srpske u Novom Sadu, Srpsko narodno pozorište u Novom Sadu, Knjaževsko-srpski teatar u Kragujevcu, zavičajni i lokalni muzeji, spomen-kuće i dr.);</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obilazak</w:t>
      </w:r>
      <w:proofErr w:type="gramEnd"/>
      <w:r w:rsidRPr="00C23D47">
        <w:rPr>
          <w:rFonts w:ascii="Arial" w:eastAsia="Times New Roman" w:hAnsi="Arial" w:cs="Arial"/>
          <w:color w:val="333333"/>
          <w:sz w:val="19"/>
          <w:szCs w:val="19"/>
        </w:rPr>
        <w:t xml:space="preserve"> privrednih društava i javnih preduzeća (preduzeća u oblasti prehrambene, hemijske, mašinske i elektroindustrije, industrije građevinskog materijala, energetike i dr.);</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podsticanje</w:t>
      </w:r>
      <w:proofErr w:type="gramEnd"/>
      <w:r w:rsidRPr="00C23D47">
        <w:rPr>
          <w:rFonts w:ascii="Arial" w:eastAsia="Times New Roman" w:hAnsi="Arial" w:cs="Arial"/>
          <w:color w:val="333333"/>
          <w:sz w:val="19"/>
          <w:szCs w:val="19"/>
        </w:rPr>
        <w:t xml:space="preserve"> ispoljavanja pozitivnih emocionalnih doživljaja.</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10" w:name="str_6"/>
      <w:bookmarkEnd w:id="10"/>
      <w:r w:rsidRPr="00C23D47">
        <w:rPr>
          <w:rFonts w:ascii="Arial" w:eastAsia="Times New Roman" w:hAnsi="Arial" w:cs="Arial"/>
          <w:b/>
          <w:bCs/>
          <w:color w:val="333333"/>
          <w:sz w:val="24"/>
          <w:szCs w:val="24"/>
        </w:rPr>
        <w:t>Program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11" w:name="clan_6"/>
      <w:bookmarkEnd w:id="11"/>
      <w:r w:rsidRPr="00C23D47">
        <w:rPr>
          <w:rFonts w:ascii="Arial" w:eastAsia="Times New Roman" w:hAnsi="Arial" w:cs="Arial"/>
          <w:b/>
          <w:bCs/>
          <w:color w:val="333333"/>
          <w:sz w:val="21"/>
          <w:szCs w:val="21"/>
        </w:rPr>
        <w:t>Član 6</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Stručno veće za razrednu nastavu predlaže program nastave u prirodi, koji dostavlja nastavničkom veću, radi razmatranja i usvajanja.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Odeljenjska i stručna veća škole predlažu program ekskurzije, koji dostavljaju nastavničkom veću, radi razmatranja i usvajanja.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Nastava u prirodi i ekskurzija mogu da se realizuju, ako je savet roditelja dao saglasnost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program nastave u prirodi, odnosno ekskurzije.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Program nastave u prirodi i ekskurzije sadrži: obrazovne i vaspitne ciljeve i zadatke; sadržaje kojima se postavljeni ciljevi ostvaruju; planirani obuhvat učenika; nosioce predviđenih sadržaja i aktivnosti; trajanje, putne pravce, tehničku organizaciju, način finansiranja i druga pitanja </w:t>
      </w:r>
      <w:proofErr w:type="gramStart"/>
      <w:r w:rsidRPr="00C23D47">
        <w:rPr>
          <w:rFonts w:ascii="Arial" w:eastAsia="Times New Roman" w:hAnsi="Arial" w:cs="Arial"/>
          <w:color w:val="333333"/>
          <w:sz w:val="19"/>
          <w:szCs w:val="19"/>
        </w:rPr>
        <w:t>od</w:t>
      </w:r>
      <w:proofErr w:type="gramEnd"/>
      <w:r w:rsidRPr="00C23D47">
        <w:rPr>
          <w:rFonts w:ascii="Arial" w:eastAsia="Times New Roman" w:hAnsi="Arial" w:cs="Arial"/>
          <w:color w:val="333333"/>
          <w:sz w:val="19"/>
          <w:szCs w:val="19"/>
        </w:rPr>
        <w:t xml:space="preserve"> značaja za realizaciju programa nastave u prirodi i ekskurzije.</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12" w:name="str_7"/>
      <w:bookmarkEnd w:id="12"/>
      <w:r w:rsidRPr="00C23D47">
        <w:rPr>
          <w:rFonts w:ascii="Arial" w:eastAsia="Times New Roman" w:hAnsi="Arial" w:cs="Arial"/>
          <w:b/>
          <w:bCs/>
          <w:color w:val="333333"/>
          <w:sz w:val="24"/>
          <w:szCs w:val="24"/>
        </w:rPr>
        <w:t>Nosioci pripreme, organizacije i izvođenja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13" w:name="clan_7"/>
      <w:bookmarkEnd w:id="13"/>
      <w:r w:rsidRPr="00C23D47">
        <w:rPr>
          <w:rFonts w:ascii="Arial" w:eastAsia="Times New Roman" w:hAnsi="Arial" w:cs="Arial"/>
          <w:b/>
          <w:bCs/>
          <w:color w:val="333333"/>
          <w:sz w:val="21"/>
          <w:szCs w:val="21"/>
        </w:rPr>
        <w:t>Član 7</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lastRenderedPageBreak/>
        <w:t>Nosioci pripreme, organizacije i izvođenja programa nastave u prirodi su direktor škole, stručni vođa putovanja, nastavnik razredne nastave, odnosno drugi nastavnik koga odredi direktor škole i koji je dobio saglasnost stručnog veća za razrednu nastavu.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Nosioci pripreme, organizacije i izvođenja programa ekskurzije su direktor škole, stručni vođa putovanja, odeljenjski starešina </w:t>
      </w:r>
      <w:proofErr w:type="gramStart"/>
      <w:r w:rsidRPr="00C23D47">
        <w:rPr>
          <w:rFonts w:ascii="Arial" w:eastAsia="Times New Roman" w:hAnsi="Arial" w:cs="Arial"/>
          <w:color w:val="333333"/>
          <w:sz w:val="19"/>
          <w:szCs w:val="19"/>
        </w:rPr>
        <w:t>ili</w:t>
      </w:r>
      <w:proofErr w:type="gramEnd"/>
      <w:r w:rsidRPr="00C23D47">
        <w:rPr>
          <w:rFonts w:ascii="Arial" w:eastAsia="Times New Roman" w:hAnsi="Arial" w:cs="Arial"/>
          <w:color w:val="333333"/>
          <w:sz w:val="19"/>
          <w:szCs w:val="19"/>
        </w:rPr>
        <w:t xml:space="preserve"> drugi nastavnik, koga odredi direktor škole i koji je dobio saglasnost odeljenjskog veća.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Stručni vođa putovanja može biti direktor škole </w:t>
      </w:r>
      <w:proofErr w:type="gramStart"/>
      <w:r w:rsidRPr="00C23D47">
        <w:rPr>
          <w:rFonts w:ascii="Arial" w:eastAsia="Times New Roman" w:hAnsi="Arial" w:cs="Arial"/>
          <w:color w:val="333333"/>
          <w:sz w:val="19"/>
          <w:szCs w:val="19"/>
        </w:rPr>
        <w:t>ili</w:t>
      </w:r>
      <w:proofErr w:type="gramEnd"/>
      <w:r w:rsidRPr="00C23D47">
        <w:rPr>
          <w:rFonts w:ascii="Arial" w:eastAsia="Times New Roman" w:hAnsi="Arial" w:cs="Arial"/>
          <w:color w:val="333333"/>
          <w:sz w:val="19"/>
          <w:szCs w:val="19"/>
        </w:rPr>
        <w:t xml:space="preserve"> lice koje on ovlasti, a koje je iz reda nastavnika razredne nastave, odnosno nastavnika koji ostvaruju plan i program nastave i učenja.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Radi obezbeđivanja veće sigurnosti učenika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nastavi u prirodi i ekskurziji, direktor može da odredi da, pored nastavnika razredne nastave, odnosno odeljenjskog starešine, nastavu u prirodi, odnosno ekskurziju prati još najviše jedan nastavnik koji izvodi nastavu učenicima tog odeljenja.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Stručni vođa putovanja prati i sprovodi program koji se odnosi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ostvarivanje postavljenih obrazovno-vaspitnih ciljeva i zadataka i odgovarajućih sadržaja nastave u prirodi i ekskurzije.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Stručni vođa putovanja i nastavnik razredne nastave, odnosno odeljenjski starešina koordinira ostvarivanje sadržaja i aktivnosti predviđenih programom nastave u prirodi, odnosno ekskurzije, stara se o bezbednosti i ponašanju učenika.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Izuzetno, nastavnik razredne nastave, odnosno odeljenjski starešina obavlja poslove iz nadležnosti stručnog vođe putovanja, ako je u pitanju škola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malim brojem učenika i škola sa kombinovanim odeljenjima.</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14" w:name="str_8"/>
      <w:bookmarkEnd w:id="14"/>
      <w:r w:rsidRPr="00C23D47">
        <w:rPr>
          <w:rFonts w:ascii="Arial" w:eastAsia="Times New Roman" w:hAnsi="Arial" w:cs="Arial"/>
          <w:b/>
          <w:bCs/>
          <w:color w:val="333333"/>
          <w:sz w:val="24"/>
          <w:szCs w:val="24"/>
        </w:rPr>
        <w:t>Uslovi za izvođenje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15" w:name="clan_8"/>
      <w:bookmarkEnd w:id="15"/>
      <w:r w:rsidRPr="00C23D47">
        <w:rPr>
          <w:rFonts w:ascii="Arial" w:eastAsia="Times New Roman" w:hAnsi="Arial" w:cs="Arial"/>
          <w:b/>
          <w:bCs/>
          <w:color w:val="333333"/>
          <w:sz w:val="21"/>
          <w:szCs w:val="21"/>
        </w:rPr>
        <w:t>Član 8</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Nastava u prirodi se organizuje i izvodi, uz prethodnu pismenu saglasnost roditelja, odnosno drugog zakonskog zastupnika (u daljem tekstu: roditelj) po pravilu za najmanje 80% učenika istog razreda, ukoliko su stvoreni uslovi za ostvarivanje ciljeva i zadataka.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Ekskurzija se organizuje i izvodi, uz prethodnu pismenu saglasnost roditelja, po pravilu za najmanje 60% učenika istog razreda, ukoliko su stvoreni uslovi za ostvarivanje ciljeva i zadataka.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Izuzetno, nastava u prirodi, odnosno ekskurzija može da se organizuje za učenike odeljenja u kojem pismenu saglasnost da najmanje 60% roditelja učenika.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Izvođenje nastave u prirodi, odnosno ekskurzije za učenike istog razreda organizuje se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istim sadržajem, po pravilu istovremeno.</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Ako nisu ispunjeni navedeni uslovi nastava u prirodi, odnosno ekskurzija se ne organizuje o čemu odluku donosi direktor.</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16" w:name="str_9"/>
      <w:bookmarkEnd w:id="16"/>
      <w:r w:rsidRPr="00C23D47">
        <w:rPr>
          <w:rFonts w:ascii="Arial" w:eastAsia="Times New Roman" w:hAnsi="Arial" w:cs="Arial"/>
          <w:b/>
          <w:bCs/>
          <w:color w:val="333333"/>
          <w:sz w:val="24"/>
          <w:szCs w:val="24"/>
        </w:rPr>
        <w:t>Priprema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17" w:name="clan_9"/>
      <w:bookmarkEnd w:id="17"/>
      <w:r w:rsidRPr="00C23D47">
        <w:rPr>
          <w:rFonts w:ascii="Arial" w:eastAsia="Times New Roman" w:hAnsi="Arial" w:cs="Arial"/>
          <w:b/>
          <w:bCs/>
          <w:color w:val="333333"/>
          <w:sz w:val="21"/>
          <w:szCs w:val="21"/>
        </w:rPr>
        <w:t>Član 9</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Priprema učenika, roditelja i nastavnika je uslov realizaciju nastave u prirodi i ekskurzije.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Priprema učenika podrazumeva da se učenici unapred upoznaju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mestom u koje odlaze, uslovima života u kojima se organizuje nastava u prirodi, odnosno ekskurzija, oblicima i sadržajima rada, načinom prevoza i ponašanjem u toku puta, potrebnim knjigama, priboru, odeći, obući, pojedinim sportsko-rekreativnim aktivnostima koje će se tamo realizovati.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Učenici, podeljeni u grupe, uz pomoć nastavnika pripremaju kratke referate o oblastima i mestima koja posećuju.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Posebna pažnja posvećuje se delu pripreme u kome se nastavnik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učenicima dogovora oko pravila ponašanja tokom izvođenja nastave u prirodi i ekskurzije.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Priprema roditelja podrazumeva organizovanje roditeljskih sastanaka i pružanje informacija o osnovnim geografskim karakteristikama i klimatskim uslovima kraja u kome se organizuje nastava u prirodi, odnosno </w:t>
      </w:r>
      <w:r w:rsidRPr="00C23D47">
        <w:rPr>
          <w:rFonts w:ascii="Arial" w:eastAsia="Times New Roman" w:hAnsi="Arial" w:cs="Arial"/>
          <w:color w:val="333333"/>
          <w:sz w:val="19"/>
          <w:szCs w:val="19"/>
        </w:rPr>
        <w:lastRenderedPageBreak/>
        <w:t xml:space="preserve">ekskurzija, vremenu odlaska, dužini boravka, ceni, dokumentaciji koju treba pripremiti, uslovima smeštaja, ishrane, zdravstvene zaštite, uslovima života i rada učenika, mogućnostima komunikacije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decom i sl.</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Obaveza ustanove je da roditeljima da detaljna uputstva o pripremi učenika,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spiskom neophodnog pribora za ličnu higijenu, pisanje, potrebnom garderobom, da upozna roditelje sa pravilima ponašanja učenika tokom nastave u prirodi, odnosno na ekskurziji i zakonskom odgovornošću roditelja za ponašanje učenika tokom nastave u prirodi, odnosno na ekskurziji i slično.</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Radi prikupljanja važnih informacija vezanih za zdravstveni i psihofizički status dece, njihove osobenosti, specifične navike i interesovanja, organizuju se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roditeljima posebni razgovori.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Priprema nastavnika obuhvata individualnu i zajedničku pripremu.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Zajednička priprema se odvija putem kraćih sastanaka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nivou škole, na kojima se razmatraju organizaciona pitanja od značaja za izvođenje nastave u prirodi i ekskurzije.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nastava u prirodi, odnosno ekskurzija.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Na osnovu prikupljenih podataka i postavljenih ciljeva i zadataka nastave u prirodi, odnosno ekskurzije, nastavnik sastavlja program koji će se realizovati (pored sadržaja nastave program poseduje i sportsko-rekreativne i kulturne aktivnosti, društvene igre, tipske večernje programe i dr.), odabira metode i oblike rada, određuje dinamiku aktivnosti i priprema sve što će mu obezbediti efikasan i uspešan rad.</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Program nastave u prirodi, odnosno ekskurzije treba da sadrži jasnu strukturu koja ukazuje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ciljeve i ishode u skladu sa programom nastave i učenja, koje treba ostvariti.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Škola sačinjava operativne planove koji, imajući u vidu postojanje nepredvidivih faktora koji su </w:t>
      </w:r>
      <w:proofErr w:type="gramStart"/>
      <w:r w:rsidRPr="00C23D47">
        <w:rPr>
          <w:rFonts w:ascii="Arial" w:eastAsia="Times New Roman" w:hAnsi="Arial" w:cs="Arial"/>
          <w:color w:val="333333"/>
          <w:sz w:val="19"/>
          <w:szCs w:val="19"/>
        </w:rPr>
        <w:t>od</w:t>
      </w:r>
      <w:proofErr w:type="gramEnd"/>
      <w:r w:rsidRPr="00C23D47">
        <w:rPr>
          <w:rFonts w:ascii="Arial" w:eastAsia="Times New Roman" w:hAnsi="Arial" w:cs="Arial"/>
          <w:color w:val="333333"/>
          <w:sz w:val="19"/>
          <w:szCs w:val="19"/>
        </w:rPr>
        <w:t xml:space="preserve"> uticaja na realizaciju nastave u prirodi, odnosno ekskurzije, poseduju fleksibilnost, odnosno prilagodljivost datim okolnostima npr. </w:t>
      </w:r>
      <w:proofErr w:type="gramStart"/>
      <w:r w:rsidRPr="00C23D47">
        <w:rPr>
          <w:rFonts w:ascii="Arial" w:eastAsia="Times New Roman" w:hAnsi="Arial" w:cs="Arial"/>
          <w:color w:val="333333"/>
          <w:sz w:val="19"/>
          <w:szCs w:val="19"/>
        </w:rPr>
        <w:t>lošim</w:t>
      </w:r>
      <w:proofErr w:type="gramEnd"/>
      <w:r w:rsidRPr="00C23D47">
        <w:rPr>
          <w:rFonts w:ascii="Arial" w:eastAsia="Times New Roman" w:hAnsi="Arial" w:cs="Arial"/>
          <w:color w:val="333333"/>
          <w:sz w:val="19"/>
          <w:szCs w:val="19"/>
        </w:rPr>
        <w:t xml:space="preserve"> vremenskim uslovima i sl.</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18" w:name="str_10"/>
      <w:bookmarkEnd w:id="18"/>
      <w:r w:rsidRPr="00C23D47">
        <w:rPr>
          <w:rFonts w:ascii="Arial" w:eastAsia="Times New Roman" w:hAnsi="Arial" w:cs="Arial"/>
          <w:b/>
          <w:bCs/>
          <w:color w:val="333333"/>
          <w:sz w:val="24"/>
          <w:szCs w:val="24"/>
        </w:rPr>
        <w:t>Realizacija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19" w:name="clan_10"/>
      <w:bookmarkEnd w:id="19"/>
      <w:r w:rsidRPr="00C23D47">
        <w:rPr>
          <w:rFonts w:ascii="Arial" w:eastAsia="Times New Roman" w:hAnsi="Arial" w:cs="Arial"/>
          <w:b/>
          <w:bCs/>
          <w:color w:val="333333"/>
          <w:sz w:val="21"/>
          <w:szCs w:val="21"/>
        </w:rPr>
        <w:t>Član 10</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Nastavnik se stara o organizaciji i realizaciji redovne nastave i predviđenih aktivnosti, kao i o bezbednosti učenika za vreme trajanja nastave u prirodi, odnosno ekskurzije.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Prilikom realizacije nastave u prirodi, nastavnik treba da uvažava individualne karakteristike učenika, razlike u njihovim potrebama i mogućnostima, da podstiče saradnju i timski rad, samostalnost i ličnu odgovornost.</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Prilikom ostvarivanja programa nastave u prirodi što više nastavnih i vannastavnih aktivnosti treba realizovati u prirodnom okruženju - uz smenjivanje redovne nastave, samostalnih aktivnosti učenika, sportsko-rekreativnih i kulturnih aktivnosti, igre i zabave, pasivnog i aktivnog odmora.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Nastava u prirodi može da se realizuje u trajanju </w:t>
      </w:r>
      <w:proofErr w:type="gramStart"/>
      <w:r w:rsidRPr="00C23D47">
        <w:rPr>
          <w:rFonts w:ascii="Arial" w:eastAsia="Times New Roman" w:hAnsi="Arial" w:cs="Arial"/>
          <w:color w:val="333333"/>
          <w:sz w:val="19"/>
          <w:szCs w:val="19"/>
        </w:rPr>
        <w:t>od</w:t>
      </w:r>
      <w:proofErr w:type="gramEnd"/>
      <w:r w:rsidRPr="00C23D47">
        <w:rPr>
          <w:rFonts w:ascii="Arial" w:eastAsia="Times New Roman" w:hAnsi="Arial" w:cs="Arial"/>
          <w:color w:val="333333"/>
          <w:sz w:val="19"/>
          <w:szCs w:val="19"/>
        </w:rPr>
        <w:t xml:space="preserve"> sedam do 10 dana.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U skladu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ciljem i zadacima ekskurzije određuju se putni pravci, objekti, manifestacije, krajevi i predeli u kojima se realizuje ekskurzija.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Ekskurzija se izvodi isključivo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teritoriji Republike Srbije. Za učenike sedmog i osmog razreda osnovne škole, ekskurzija se može organizovati i u Republici Srpskoj.</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Škola može da planira studijsko putovanje za grupu učenika u cilju učenja jezika i upoznavanja kulture, saradnje u okviru projekata i drugih oblika obrazovno-vaspitnog rada, a koje se izvodi uz prethodno pribavljenu saglasnost nadležne školske uprave.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Studijsko putovanje je sastavni deo godišnjeg plana rada škole kojim se bliže uređuje njegova organizacija, ciljevi i zadaci.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Ako je ekskurzija, odnosno studijsko putovanje organizovano u vreme nastavnih </w:t>
      </w:r>
      <w:proofErr w:type="gramStart"/>
      <w:r w:rsidRPr="00C23D47">
        <w:rPr>
          <w:rFonts w:ascii="Arial" w:eastAsia="Times New Roman" w:hAnsi="Arial" w:cs="Arial"/>
          <w:color w:val="333333"/>
          <w:sz w:val="19"/>
          <w:szCs w:val="19"/>
        </w:rPr>
        <w:t>dana</w:t>
      </w:r>
      <w:proofErr w:type="gramEnd"/>
      <w:r w:rsidRPr="00C23D47">
        <w:rPr>
          <w:rFonts w:ascii="Arial" w:eastAsia="Times New Roman" w:hAnsi="Arial" w:cs="Arial"/>
          <w:color w:val="333333"/>
          <w:sz w:val="19"/>
          <w:szCs w:val="19"/>
        </w:rPr>
        <w:t>, nastava se nadoknađuje za sve učenike, u skladu sa školskim kalendarom i godišnjim planom rada.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lastRenderedPageBreak/>
        <w:t>Trajanje ekskurzije propisano je planom nastave i učenja.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Za učenike jednog razreda ekskurzija se svake godine organizuje u drugom području Republike Srbije, </w:t>
      </w:r>
      <w:proofErr w:type="gramStart"/>
      <w:r w:rsidRPr="00C23D47">
        <w:rPr>
          <w:rFonts w:ascii="Arial" w:eastAsia="Times New Roman" w:hAnsi="Arial" w:cs="Arial"/>
          <w:color w:val="333333"/>
          <w:sz w:val="19"/>
          <w:szCs w:val="19"/>
        </w:rPr>
        <w:t>a to</w:t>
      </w:r>
      <w:proofErr w:type="gramEnd"/>
      <w:r w:rsidRPr="00C23D47">
        <w:rPr>
          <w:rFonts w:ascii="Arial" w:eastAsia="Times New Roman" w:hAnsi="Arial" w:cs="Arial"/>
          <w:color w:val="333333"/>
          <w:sz w:val="19"/>
          <w:szCs w:val="19"/>
        </w:rPr>
        <w:t xml:space="preserve"> su: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1) Autonomna pokrajina Vojvodina (Bačka, Banat, Srem);</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proofErr w:type="gramStart"/>
      <w:r w:rsidRPr="00C23D47">
        <w:rPr>
          <w:rFonts w:ascii="Arial" w:eastAsia="Times New Roman" w:hAnsi="Arial" w:cs="Arial"/>
          <w:color w:val="333333"/>
          <w:sz w:val="19"/>
          <w:szCs w:val="19"/>
        </w:rPr>
        <w:t>2) Zapadna Srbija sa</w:t>
      </w:r>
      <w:proofErr w:type="gramEnd"/>
      <w:r w:rsidRPr="00C23D47">
        <w:rPr>
          <w:rFonts w:ascii="Arial" w:eastAsia="Times New Roman" w:hAnsi="Arial" w:cs="Arial"/>
          <w:color w:val="333333"/>
          <w:sz w:val="19"/>
          <w:szCs w:val="19"/>
        </w:rPr>
        <w:t xml:space="preserve"> Tarom;</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3) Jugozapadna Srbija (Zlatibor, Zlatar, Uvac);</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4) Centralna Srbija: Šumadija i Pomoravlje;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5) Ibarsko-kopaonički kraj;</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6) Južna Srbija (Niš-Vranje);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proofErr w:type="gramStart"/>
      <w:r w:rsidRPr="00C23D47">
        <w:rPr>
          <w:rFonts w:ascii="Arial" w:eastAsia="Times New Roman" w:hAnsi="Arial" w:cs="Arial"/>
          <w:color w:val="333333"/>
          <w:sz w:val="19"/>
          <w:szCs w:val="19"/>
        </w:rPr>
        <w:t>7) Istočna Srbija sa</w:t>
      </w:r>
      <w:proofErr w:type="gramEnd"/>
      <w:r w:rsidRPr="00C23D47">
        <w:rPr>
          <w:rFonts w:ascii="Arial" w:eastAsia="Times New Roman" w:hAnsi="Arial" w:cs="Arial"/>
          <w:color w:val="333333"/>
          <w:sz w:val="19"/>
          <w:szCs w:val="19"/>
        </w:rPr>
        <w:t xml:space="preserve"> Đerdapom;</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8) Beograd i okolina.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Direktor ustanove odgovoran je za zakonitost realizacije nastave u prirodi, ekskurzije i studijskog putovanja.</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20" w:name="str_11"/>
      <w:bookmarkEnd w:id="20"/>
      <w:r w:rsidRPr="00C23D47">
        <w:rPr>
          <w:rFonts w:ascii="Arial" w:eastAsia="Times New Roman" w:hAnsi="Arial" w:cs="Arial"/>
          <w:b/>
          <w:bCs/>
          <w:color w:val="333333"/>
          <w:sz w:val="24"/>
          <w:szCs w:val="24"/>
        </w:rPr>
        <w:t>Izbor agencije za realizaciju nastave u prirodi i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21" w:name="clan_11"/>
      <w:bookmarkEnd w:id="21"/>
      <w:r w:rsidRPr="00C23D47">
        <w:rPr>
          <w:rFonts w:ascii="Arial" w:eastAsia="Times New Roman" w:hAnsi="Arial" w:cs="Arial"/>
          <w:b/>
          <w:bCs/>
          <w:color w:val="333333"/>
          <w:sz w:val="21"/>
          <w:szCs w:val="21"/>
        </w:rPr>
        <w:t>Član 11</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Izbor agencije za realizaciju nastave u prirodi i ekskurzije sprovodi se u skladu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zakonom koji uređuje javne nabavke.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Nastavu u prirodi, odnosno ekskurziju, može da realizuje isključivo agencija koja poseduje zakonom propisanu licencu za organizovanje turističkog putovanja.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Postupak javnih nabavki sprovodi komisija škole koju obrazuje direktor. Komisija ima najmanje tri člana, </w:t>
      </w:r>
      <w:proofErr w:type="gramStart"/>
      <w:r w:rsidRPr="00C23D47">
        <w:rPr>
          <w:rFonts w:ascii="Arial" w:eastAsia="Times New Roman" w:hAnsi="Arial" w:cs="Arial"/>
          <w:color w:val="333333"/>
          <w:sz w:val="19"/>
          <w:szCs w:val="19"/>
        </w:rPr>
        <w:t>od</w:t>
      </w:r>
      <w:proofErr w:type="gramEnd"/>
      <w:r w:rsidRPr="00C23D47">
        <w:rPr>
          <w:rFonts w:ascii="Arial" w:eastAsia="Times New Roman" w:hAnsi="Arial" w:cs="Arial"/>
          <w:color w:val="333333"/>
          <w:sz w:val="19"/>
          <w:szCs w:val="19"/>
        </w:rPr>
        <w:t xml:space="preserve"> kojih je najmanje jedan predstavnik saveta roditelja razreda za koje se organizuje nastava u prirodi, odnosno ekskurzija i najmanje jedan nastavnik koji će realizovati nastavu u prirodi, odnosno ekskurziju, pri čemu se na sva ostala pitanja u vezi sa sastavom komisije shodno primenjuju odredbe zakona kojim se uređuje oblast javnih nabavki.</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Sekretar škole, ukoliko nije član komisije, pruža stručnu pomoć članovima komisije.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Stručnu pomoć članovima komisije pruža i lice koje u školi obavlja finansijske i računovodstvene poslove.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Predlog odluke o dodeli ugovora komisija utvrđuje primenom zakonom propisanih kriterijuma, posebno vodeći računa o sledećem:</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1) Kvalitet programa putovanja: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kvalitet</w:t>
      </w:r>
      <w:proofErr w:type="gramEnd"/>
      <w:r w:rsidRPr="00C23D47">
        <w:rPr>
          <w:rFonts w:ascii="Arial" w:eastAsia="Times New Roman" w:hAnsi="Arial" w:cs="Arial"/>
          <w:color w:val="333333"/>
          <w:sz w:val="19"/>
          <w:szCs w:val="19"/>
        </w:rPr>
        <w:t xml:space="preserve"> smeštaja i ishrane (kategorija objekta primerena uzrastu učenika i ciljevima i zadacima nastave u prirodi, odnosno ekskurzije, struktura soba bez mogućnosti proširenja smeštajnih kapaciteta suprotno zakonu, način usluživanja obroka, lokacija objekta i dr.),</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sadržaj</w:t>
      </w:r>
      <w:proofErr w:type="gramEnd"/>
      <w:r w:rsidRPr="00C23D47">
        <w:rPr>
          <w:rFonts w:ascii="Arial" w:eastAsia="Times New Roman" w:hAnsi="Arial" w:cs="Arial"/>
          <w:color w:val="333333"/>
          <w:sz w:val="19"/>
          <w:szCs w:val="19"/>
        </w:rPr>
        <w:t xml:space="preserve"> programa (ispunjenost programa, vodiči, zabavni sadržaji i sl.),</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 </w:t>
      </w:r>
      <w:proofErr w:type="gramStart"/>
      <w:r w:rsidRPr="00C23D47">
        <w:rPr>
          <w:rFonts w:ascii="Arial" w:eastAsia="Times New Roman" w:hAnsi="Arial" w:cs="Arial"/>
          <w:color w:val="333333"/>
          <w:sz w:val="19"/>
          <w:szCs w:val="19"/>
        </w:rPr>
        <w:t>kvalitet</w:t>
      </w:r>
      <w:proofErr w:type="gramEnd"/>
      <w:r w:rsidRPr="00C23D47">
        <w:rPr>
          <w:rFonts w:ascii="Arial" w:eastAsia="Times New Roman" w:hAnsi="Arial" w:cs="Arial"/>
          <w:color w:val="333333"/>
          <w:sz w:val="19"/>
          <w:szCs w:val="19"/>
        </w:rPr>
        <w:t xml:space="preserve"> prevoza;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2) Cena, uslovi celodnevne brige o učenicima i uslovi plaćanja.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Prilikom određivanja dodatnih uslova za učešće u postupcima javnih nabavki, potrebno je naročito voditi računa o definisanju uslova poslovnog kapaciteta u vezi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prethodnim iskustvom ponuđača, a što se dokazuje referentnim listama i potvrdama referentnih naručilaca putovanja.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Odluku o dodeli ugovora donosi direktor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osnovu predloga komisije.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proofErr w:type="gramStart"/>
      <w:r w:rsidRPr="00C23D47">
        <w:rPr>
          <w:rFonts w:ascii="Arial" w:eastAsia="Times New Roman" w:hAnsi="Arial" w:cs="Arial"/>
          <w:color w:val="333333"/>
          <w:sz w:val="19"/>
          <w:szCs w:val="19"/>
        </w:rPr>
        <w:t xml:space="preserve">Škole koje imaju odgovarajuće uslove, kao i ustanove koje su specijalizovane za ostvarivanje kvalitetnih programa za decu i učenike u funkciji aktivnog slobodnog vremena, sa posebnim usmerenjem na sportsko-rekreativne aktivnosti i koje imaju odgovarajuće uslove, mogu da budu centri za realizaciju nastave u prirodi, </w:t>
      </w:r>
      <w:r w:rsidRPr="00C23D47">
        <w:rPr>
          <w:rFonts w:ascii="Arial" w:eastAsia="Times New Roman" w:hAnsi="Arial" w:cs="Arial"/>
          <w:color w:val="333333"/>
          <w:sz w:val="19"/>
          <w:szCs w:val="19"/>
        </w:rPr>
        <w:lastRenderedPageBreak/>
        <w:t>kao i za realizaciju aktivnosti učenika više škola (Centar dečjih odmarališta, Pionirski grad i druge odgovarajuće ustanove namenjene deci i učenicima), u skladu sa zakonom koji uređuje osnovno obrazovanje i vaspitanje.</w:t>
      </w:r>
      <w:proofErr w:type="gramEnd"/>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Nastavnik razredne nastave, odnosno odeljenjski starešina obaveštava roditelje o programu i ceni nastave u prirodi, odnosno ekskurzije, izboru agencije i ostalim uslovima putovanja.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Višednevna putovanja ugovaraju se najmanje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bazi punog pansiona, a jednodnevna mogu biti ugovorena bez obroka.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Prilikom realizacije ekskurzije agencija je dužna da ispuni sve uslove i obaveze propisane zakonom kojim se uređuje delatnost turizma, a posebno u pogledu programa putovanja i opštih uslova putovanja.</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22" w:name="str_12"/>
      <w:bookmarkEnd w:id="22"/>
      <w:r w:rsidRPr="00C23D47">
        <w:rPr>
          <w:rFonts w:ascii="Arial" w:eastAsia="Times New Roman" w:hAnsi="Arial" w:cs="Arial"/>
          <w:b/>
          <w:bCs/>
          <w:color w:val="333333"/>
          <w:sz w:val="24"/>
          <w:szCs w:val="24"/>
        </w:rPr>
        <w:t>Bezbednost putovanja</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23" w:name="clan_12"/>
      <w:bookmarkEnd w:id="23"/>
      <w:r w:rsidRPr="00C23D47">
        <w:rPr>
          <w:rFonts w:ascii="Arial" w:eastAsia="Times New Roman" w:hAnsi="Arial" w:cs="Arial"/>
          <w:b/>
          <w:bCs/>
          <w:color w:val="333333"/>
          <w:sz w:val="21"/>
          <w:szCs w:val="21"/>
        </w:rPr>
        <w:t>Član 12</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Direktor škole je obavezan da organizuje konsultativni sastanak pre izvođenja putovanja,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koji poziva predstavnike svih interesnih grupa u procesu odlučivanja i planiranja, o čemu se sačinjava zapisnik.</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Ako se prevoz obavlja drumskim saobraćajem, direktor škole obavezan je da obezbedi da se putovanje izvrši u skladu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propisima kojima se uređuje način obavljanja organizovanog prevoza dece.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Ako nadležni organ unutrašnjih poslova utvrdi neispravnost dokumentacije, tehničku neispravnost vozila </w:t>
      </w:r>
      <w:proofErr w:type="gramStart"/>
      <w:r w:rsidRPr="00C23D47">
        <w:rPr>
          <w:rFonts w:ascii="Arial" w:eastAsia="Times New Roman" w:hAnsi="Arial" w:cs="Arial"/>
          <w:color w:val="333333"/>
          <w:sz w:val="19"/>
          <w:szCs w:val="19"/>
        </w:rPr>
        <w:t>ili</w:t>
      </w:r>
      <w:proofErr w:type="gramEnd"/>
      <w:r w:rsidRPr="00C23D47">
        <w:rPr>
          <w:rFonts w:ascii="Arial" w:eastAsia="Times New Roman" w:hAnsi="Arial" w:cs="Arial"/>
          <w:color w:val="333333"/>
          <w:sz w:val="19"/>
          <w:szCs w:val="19"/>
        </w:rPr>
        <w:t xml:space="preserve"> bilo koji drugi razlog u pogledu psihofizičke sposobnosti vozača, direktor ili stručni vođa putovanja obustaviće putovanje do otklanjanja utvrđenih nedostataka.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Zabranjeno je konzumiranje alkohola i opojnih sredstava za sve učesnike putovanja.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Plan dežurstva učenika i nastavnika za vreme putovanja je sastavni deo programa nastave u prirodi, odnosno ekskurzije.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Dnevne aktivnosti utvrđene programom nastave u prirodi, odnosno ekskurzije moraju biti realizovane do 22 časa.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Za putovanja duža </w:t>
      </w:r>
      <w:proofErr w:type="gramStart"/>
      <w:r w:rsidRPr="00C23D47">
        <w:rPr>
          <w:rFonts w:ascii="Arial" w:eastAsia="Times New Roman" w:hAnsi="Arial" w:cs="Arial"/>
          <w:color w:val="333333"/>
          <w:sz w:val="19"/>
          <w:szCs w:val="19"/>
        </w:rPr>
        <w:t>od</w:t>
      </w:r>
      <w:proofErr w:type="gramEnd"/>
      <w:r w:rsidRPr="00C23D47">
        <w:rPr>
          <w:rFonts w:ascii="Arial" w:eastAsia="Times New Roman" w:hAnsi="Arial" w:cs="Arial"/>
          <w:color w:val="333333"/>
          <w:sz w:val="19"/>
          <w:szCs w:val="19"/>
        </w:rPr>
        <w:t xml:space="preserve"> jednog dana, izabrana turistička agencija dužna je da obezbedi lekara - pratioca, ukoliko u mestima boravka učenika ne postoji organizovana zdravstvena služba.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Za putovanja duža </w:t>
      </w:r>
      <w:proofErr w:type="gramStart"/>
      <w:r w:rsidRPr="00C23D47">
        <w:rPr>
          <w:rFonts w:ascii="Arial" w:eastAsia="Times New Roman" w:hAnsi="Arial" w:cs="Arial"/>
          <w:color w:val="333333"/>
          <w:sz w:val="19"/>
          <w:szCs w:val="19"/>
        </w:rPr>
        <w:t>od</w:t>
      </w:r>
      <w:proofErr w:type="gramEnd"/>
      <w:r w:rsidRPr="00C23D47">
        <w:rPr>
          <w:rFonts w:ascii="Arial" w:eastAsia="Times New Roman" w:hAnsi="Arial" w:cs="Arial"/>
          <w:color w:val="333333"/>
          <w:sz w:val="19"/>
          <w:szCs w:val="19"/>
        </w:rPr>
        <w:t xml:space="preserve"> dva dana neophodno je da roditelj dostavi podatke o zdravstvenom, fizičkom i psihičkom stanju učenika, koje izdaje izabrani lekar/pedijatar na osnovu zdravstvenog kartona.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Tajnost podataka o zdravstvenom, fizičkom i psihičkom stanju učenika mora biti obezbeđena i o ovome se stara direktor škole, nastavnik razredne nastave, odnosno odeljenjski starešina i lekar.</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24" w:name="str_13"/>
      <w:bookmarkEnd w:id="24"/>
      <w:r w:rsidRPr="00C23D47">
        <w:rPr>
          <w:rFonts w:ascii="Arial" w:eastAsia="Times New Roman" w:hAnsi="Arial" w:cs="Arial"/>
          <w:b/>
          <w:bCs/>
          <w:color w:val="333333"/>
          <w:sz w:val="24"/>
          <w:szCs w:val="24"/>
        </w:rPr>
        <w:t>Izveštaj o izvođenju nastave u prirodi, odnosno ekskurzije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25" w:name="clan_13"/>
      <w:bookmarkEnd w:id="25"/>
      <w:r w:rsidRPr="00C23D47">
        <w:rPr>
          <w:rFonts w:ascii="Arial" w:eastAsia="Times New Roman" w:hAnsi="Arial" w:cs="Arial"/>
          <w:b/>
          <w:bCs/>
          <w:color w:val="333333"/>
          <w:sz w:val="21"/>
          <w:szCs w:val="21"/>
        </w:rPr>
        <w:t>Član 13</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Posle izvedenog putovanja, stručni vođa putovanja i predstavnik turističke agencije sačinjavaju zabelešku o izvođenju putovanja, nakon čega stručni vođa putovanja u roku </w:t>
      </w:r>
      <w:proofErr w:type="gramStart"/>
      <w:r w:rsidRPr="00C23D47">
        <w:rPr>
          <w:rFonts w:ascii="Arial" w:eastAsia="Times New Roman" w:hAnsi="Arial" w:cs="Arial"/>
          <w:color w:val="333333"/>
          <w:sz w:val="19"/>
          <w:szCs w:val="19"/>
        </w:rPr>
        <w:t>od</w:t>
      </w:r>
      <w:proofErr w:type="gramEnd"/>
      <w:r w:rsidRPr="00C23D47">
        <w:rPr>
          <w:rFonts w:ascii="Arial" w:eastAsia="Times New Roman" w:hAnsi="Arial" w:cs="Arial"/>
          <w:color w:val="333333"/>
          <w:sz w:val="19"/>
          <w:szCs w:val="19"/>
        </w:rPr>
        <w:t xml:space="preserve"> tri dana sačinjava izveštaj, koji podnosi direktoru, sa ocenom o izvođenju i kvalitetu pruženih usluga.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Nakon izvedenog putovanja učenici popunjavaju anketni list.</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Sastavni deo izveštaja iz stava 1. ovog člana, sadrži i informaciju o stečenim znanjima i iskustvima sa putovanja, način njihove integracije u nastavni proces, utiske učenika o realizovanom putovanju, kao i planirane obavezne aktivnosti koje će nastavnici sa učenicima osmisliti i realizovati u nastavi i vannastavnim aktivnostima (npr. projekti, prezentacije za roditelje, izložbe i sl.).</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Izveštaj iz stava 1. </w:t>
      </w:r>
      <w:proofErr w:type="gramStart"/>
      <w:r w:rsidRPr="00C23D47">
        <w:rPr>
          <w:rFonts w:ascii="Arial" w:eastAsia="Times New Roman" w:hAnsi="Arial" w:cs="Arial"/>
          <w:color w:val="333333"/>
          <w:sz w:val="19"/>
          <w:szCs w:val="19"/>
        </w:rPr>
        <w:t>ovog</w:t>
      </w:r>
      <w:proofErr w:type="gramEnd"/>
      <w:r w:rsidRPr="00C23D47">
        <w:rPr>
          <w:rFonts w:ascii="Arial" w:eastAsia="Times New Roman" w:hAnsi="Arial" w:cs="Arial"/>
          <w:color w:val="333333"/>
          <w:sz w:val="19"/>
          <w:szCs w:val="19"/>
        </w:rPr>
        <w:t xml:space="preserve"> člana dostavlja se savetu roditelja i nastavničkom veću radi razmatranja, a školskom odboru radi razmatranja i usvajanja.</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Nastavnik razredne nastave, odnosno odeljenjski starešina upoznaje roditelje </w:t>
      </w:r>
      <w:proofErr w:type="gramStart"/>
      <w:r w:rsidRPr="00C23D47">
        <w:rPr>
          <w:rFonts w:ascii="Arial" w:eastAsia="Times New Roman" w:hAnsi="Arial" w:cs="Arial"/>
          <w:color w:val="333333"/>
          <w:sz w:val="19"/>
          <w:szCs w:val="19"/>
        </w:rPr>
        <w:t>sa</w:t>
      </w:r>
      <w:proofErr w:type="gramEnd"/>
      <w:r w:rsidRPr="00C23D47">
        <w:rPr>
          <w:rFonts w:ascii="Arial" w:eastAsia="Times New Roman" w:hAnsi="Arial" w:cs="Arial"/>
          <w:color w:val="333333"/>
          <w:sz w:val="19"/>
          <w:szCs w:val="19"/>
        </w:rPr>
        <w:t xml:space="preserve"> izveštajem na roditeljskom sastanku.</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lastRenderedPageBreak/>
        <w:t>Izveštaj o putovanju je sastavni deo godišnjeg izveštaja o radu škole.</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Ako se prilikom razmatranja izveštaja o ostvarivanju putovanja oceni da predviđeni program nije ostvaren u celosti </w:t>
      </w:r>
      <w:proofErr w:type="gramStart"/>
      <w:r w:rsidRPr="00C23D47">
        <w:rPr>
          <w:rFonts w:ascii="Arial" w:eastAsia="Times New Roman" w:hAnsi="Arial" w:cs="Arial"/>
          <w:color w:val="333333"/>
          <w:sz w:val="19"/>
          <w:szCs w:val="19"/>
        </w:rPr>
        <w:t>ili</w:t>
      </w:r>
      <w:proofErr w:type="gramEnd"/>
      <w:r w:rsidRPr="00C23D47">
        <w:rPr>
          <w:rFonts w:ascii="Arial" w:eastAsia="Times New Roman" w:hAnsi="Arial" w:cs="Arial"/>
          <w:color w:val="333333"/>
          <w:sz w:val="19"/>
          <w:szCs w:val="19"/>
        </w:rPr>
        <w:t xml:space="preserve"> da turistička agencija nije ispoštovala ugovorne obaveze, škola podnosi reklamaciju agenciji.</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26" w:name="str_14"/>
      <w:bookmarkEnd w:id="26"/>
      <w:r w:rsidRPr="00C23D47">
        <w:rPr>
          <w:rFonts w:ascii="Arial" w:eastAsia="Times New Roman" w:hAnsi="Arial" w:cs="Arial"/>
          <w:b/>
          <w:bCs/>
          <w:color w:val="333333"/>
          <w:sz w:val="24"/>
          <w:szCs w:val="24"/>
        </w:rPr>
        <w:t>Prelazne i završne odredbe</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27" w:name="clan_14"/>
      <w:bookmarkEnd w:id="27"/>
      <w:r w:rsidRPr="00C23D47">
        <w:rPr>
          <w:rFonts w:ascii="Arial" w:eastAsia="Times New Roman" w:hAnsi="Arial" w:cs="Arial"/>
          <w:b/>
          <w:bCs/>
          <w:color w:val="333333"/>
          <w:sz w:val="21"/>
          <w:szCs w:val="21"/>
        </w:rPr>
        <w:t>Član 14</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Postupci organizacije i ostvarivanja nastave u prirodi i ekskurzija koji su započeti pre stupanja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snagu ovog pravilnika, okončaće se po propisima koji su važili do stupanja na snagu ovog pravilnika.</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28" w:name="clan_15"/>
      <w:bookmarkEnd w:id="28"/>
      <w:r w:rsidRPr="00C23D47">
        <w:rPr>
          <w:rFonts w:ascii="Arial" w:eastAsia="Times New Roman" w:hAnsi="Arial" w:cs="Arial"/>
          <w:b/>
          <w:bCs/>
          <w:color w:val="333333"/>
          <w:sz w:val="21"/>
          <w:szCs w:val="21"/>
        </w:rPr>
        <w:t>Član 15</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Danom stupanja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snagu ovog pravilnika prestaje da važi Pravilnik o programu za ostvarivanje ekskurzije u prvom i drugom ciklusu osnovnog obrazovanja i vaspitanja ("Službeni glasnik RS - Prosvetni glasnik", broj 7/10).</w:t>
      </w:r>
    </w:p>
    <w:p w:rsidR="00C23D47" w:rsidRPr="00C23D47" w:rsidRDefault="00C23D47" w:rsidP="00C23D47">
      <w:pPr>
        <w:shd w:val="clear" w:color="auto" w:fill="FFFFFF"/>
        <w:spacing w:before="240" w:after="240" w:line="240" w:lineRule="auto"/>
        <w:jc w:val="center"/>
        <w:rPr>
          <w:rFonts w:ascii="Arial" w:eastAsia="Times New Roman" w:hAnsi="Arial" w:cs="Arial"/>
          <w:b/>
          <w:bCs/>
          <w:color w:val="333333"/>
          <w:sz w:val="24"/>
          <w:szCs w:val="24"/>
        </w:rPr>
      </w:pPr>
      <w:bookmarkStart w:id="29" w:name="str_15"/>
      <w:bookmarkEnd w:id="29"/>
      <w:r w:rsidRPr="00C23D47">
        <w:rPr>
          <w:rFonts w:ascii="Arial" w:eastAsia="Times New Roman" w:hAnsi="Arial" w:cs="Arial"/>
          <w:b/>
          <w:bCs/>
          <w:color w:val="333333"/>
          <w:sz w:val="24"/>
          <w:szCs w:val="24"/>
        </w:rPr>
        <w:t xml:space="preserve">Stupanje </w:t>
      </w:r>
      <w:proofErr w:type="gramStart"/>
      <w:r w:rsidRPr="00C23D47">
        <w:rPr>
          <w:rFonts w:ascii="Arial" w:eastAsia="Times New Roman" w:hAnsi="Arial" w:cs="Arial"/>
          <w:b/>
          <w:bCs/>
          <w:color w:val="333333"/>
          <w:sz w:val="24"/>
          <w:szCs w:val="24"/>
        </w:rPr>
        <w:t>na</w:t>
      </w:r>
      <w:proofErr w:type="gramEnd"/>
      <w:r w:rsidRPr="00C23D47">
        <w:rPr>
          <w:rFonts w:ascii="Arial" w:eastAsia="Times New Roman" w:hAnsi="Arial" w:cs="Arial"/>
          <w:b/>
          <w:bCs/>
          <w:color w:val="333333"/>
          <w:sz w:val="24"/>
          <w:szCs w:val="24"/>
        </w:rPr>
        <w:t xml:space="preserve"> snagu</w:t>
      </w:r>
    </w:p>
    <w:p w:rsidR="00C23D47" w:rsidRPr="00C23D47" w:rsidRDefault="00C23D47" w:rsidP="00C23D47">
      <w:pPr>
        <w:shd w:val="clear" w:color="auto" w:fill="FFFFFF"/>
        <w:spacing w:before="240" w:after="120" w:line="240" w:lineRule="auto"/>
        <w:jc w:val="center"/>
        <w:rPr>
          <w:rFonts w:ascii="Arial" w:eastAsia="Times New Roman" w:hAnsi="Arial" w:cs="Arial"/>
          <w:b/>
          <w:bCs/>
          <w:color w:val="333333"/>
          <w:sz w:val="21"/>
          <w:szCs w:val="21"/>
        </w:rPr>
      </w:pPr>
      <w:bookmarkStart w:id="30" w:name="clan_16"/>
      <w:bookmarkEnd w:id="30"/>
      <w:r w:rsidRPr="00C23D47">
        <w:rPr>
          <w:rFonts w:ascii="Arial" w:eastAsia="Times New Roman" w:hAnsi="Arial" w:cs="Arial"/>
          <w:b/>
          <w:bCs/>
          <w:color w:val="333333"/>
          <w:sz w:val="21"/>
          <w:szCs w:val="21"/>
        </w:rPr>
        <w:t>Član 16</w:t>
      </w:r>
    </w:p>
    <w:p w:rsidR="00C23D47" w:rsidRPr="00C23D47" w:rsidRDefault="00C23D47" w:rsidP="00C23D47">
      <w:pPr>
        <w:shd w:val="clear" w:color="auto" w:fill="FFFFFF"/>
        <w:spacing w:after="150" w:line="240" w:lineRule="auto"/>
        <w:rPr>
          <w:rFonts w:ascii="Arial" w:eastAsia="Times New Roman" w:hAnsi="Arial" w:cs="Arial"/>
          <w:color w:val="333333"/>
          <w:sz w:val="19"/>
          <w:szCs w:val="19"/>
        </w:rPr>
      </w:pPr>
      <w:r w:rsidRPr="00C23D47">
        <w:rPr>
          <w:rFonts w:ascii="Arial" w:eastAsia="Times New Roman" w:hAnsi="Arial" w:cs="Arial"/>
          <w:color w:val="333333"/>
          <w:sz w:val="19"/>
          <w:szCs w:val="19"/>
        </w:rPr>
        <w:t xml:space="preserve">Ovaj pravilnik stupa </w:t>
      </w:r>
      <w:proofErr w:type="gramStart"/>
      <w:r w:rsidRPr="00C23D47">
        <w:rPr>
          <w:rFonts w:ascii="Arial" w:eastAsia="Times New Roman" w:hAnsi="Arial" w:cs="Arial"/>
          <w:color w:val="333333"/>
          <w:sz w:val="19"/>
          <w:szCs w:val="19"/>
        </w:rPr>
        <w:t>na</w:t>
      </w:r>
      <w:proofErr w:type="gramEnd"/>
      <w:r w:rsidRPr="00C23D47">
        <w:rPr>
          <w:rFonts w:ascii="Arial" w:eastAsia="Times New Roman" w:hAnsi="Arial" w:cs="Arial"/>
          <w:color w:val="333333"/>
          <w:sz w:val="19"/>
          <w:szCs w:val="19"/>
        </w:rPr>
        <w:t xml:space="preserve"> snagu osmog dana od dana objavljivanja u "Službenom glasniku Republike Srbije", a primenjuje se počev od školske 2019/2020. </w:t>
      </w:r>
      <w:proofErr w:type="gramStart"/>
      <w:r w:rsidRPr="00C23D47">
        <w:rPr>
          <w:rFonts w:ascii="Arial" w:eastAsia="Times New Roman" w:hAnsi="Arial" w:cs="Arial"/>
          <w:color w:val="333333"/>
          <w:sz w:val="19"/>
          <w:szCs w:val="19"/>
        </w:rPr>
        <w:t>godine</w:t>
      </w:r>
      <w:proofErr w:type="gramEnd"/>
      <w:r w:rsidRPr="00C23D47">
        <w:rPr>
          <w:rFonts w:ascii="Arial" w:eastAsia="Times New Roman" w:hAnsi="Arial" w:cs="Arial"/>
          <w:color w:val="333333"/>
          <w:sz w:val="19"/>
          <w:szCs w:val="19"/>
        </w:rPr>
        <w:t>.</w:t>
      </w:r>
    </w:p>
    <w:p w:rsidR="00C23D47" w:rsidRDefault="00C23D47">
      <w:bookmarkStart w:id="31" w:name="_GoBack"/>
      <w:bookmarkEnd w:id="31"/>
    </w:p>
    <w:sectPr w:rsidR="00C2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47"/>
    <w:rsid w:val="00C2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8B370-4BDE-407B-B5BF-DF68DE80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2022-05-31T06:25:00Z</dcterms:created>
  <dcterms:modified xsi:type="dcterms:W3CDTF">2022-05-31T06:27:00Z</dcterms:modified>
</cp:coreProperties>
</file>