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A" w:rsidRDefault="00B31DEA" w:rsidP="00B31DEA">
      <w:pPr>
        <w:rPr>
          <w:lang w:val="sr-Cyrl-CS"/>
        </w:rPr>
      </w:pPr>
      <w:r>
        <w:rPr>
          <w:lang w:val="sr-Cyrl-CS"/>
        </w:rPr>
        <w:t>ОПШТИНА БАБУШНИЦА</w:t>
      </w:r>
    </w:p>
    <w:p w:rsidR="00B31DEA" w:rsidRPr="00927EB5" w:rsidRDefault="00B31DEA" w:rsidP="00B31DEA">
      <w:pPr>
        <w:rPr>
          <w:lang w:val="sr-Cyrl-CS"/>
        </w:rPr>
      </w:pPr>
      <w:r w:rsidRPr="00927EB5">
        <w:rPr>
          <w:lang w:val="sr-Cyrl-CS"/>
        </w:rPr>
        <w:t>ПРЕДШКОЛСКА УСТАНОВА</w:t>
      </w:r>
    </w:p>
    <w:p w:rsidR="00B31DEA" w:rsidRPr="00927EB5" w:rsidRDefault="00B31DEA" w:rsidP="00B31DEA">
      <w:pPr>
        <w:rPr>
          <w:lang w:val="sr-Cyrl-CS"/>
        </w:rPr>
      </w:pPr>
      <w:r w:rsidRPr="00927EB5">
        <w:rPr>
          <w:lang w:val="sr-Cyrl-CS"/>
        </w:rPr>
        <w:t>„ДЕЧЈА РАДОСТ“</w:t>
      </w:r>
    </w:p>
    <w:p w:rsidR="00927EB5" w:rsidRPr="00927EB5" w:rsidRDefault="00927EB5" w:rsidP="00B31DEA">
      <w:pPr>
        <w:rPr>
          <w:lang w:val="sr-Cyrl-CS"/>
        </w:rPr>
      </w:pPr>
      <w:r w:rsidRPr="00927EB5">
        <w:rPr>
          <w:lang w:val="sr-Cyrl-CS"/>
        </w:rPr>
        <w:t>УПРАВНИ ОДБОР</w:t>
      </w:r>
    </w:p>
    <w:p w:rsidR="00B31DEA" w:rsidRPr="00927EB5" w:rsidRDefault="00927EB5" w:rsidP="00B31DEA">
      <w:r>
        <w:rPr>
          <w:lang w:val="sr-Cyrl-CS"/>
        </w:rPr>
        <w:t xml:space="preserve">Број: </w:t>
      </w:r>
      <w:r w:rsidR="009F416B">
        <w:rPr>
          <w:lang w:val="sr-Cyrl-CS"/>
        </w:rPr>
        <w:t>66</w:t>
      </w:r>
      <w:r>
        <w:t>/2021</w:t>
      </w:r>
    </w:p>
    <w:p w:rsidR="00B31DEA" w:rsidRDefault="00927EB5" w:rsidP="00B31DEA">
      <w:pPr>
        <w:rPr>
          <w:lang w:val="sr-Cyrl-CS"/>
        </w:rPr>
      </w:pPr>
      <w:r>
        <w:rPr>
          <w:lang w:val="sr-Cyrl-CS"/>
        </w:rPr>
        <w:t>04.02.2021</w:t>
      </w:r>
      <w:r w:rsidR="00B31DEA">
        <w:rPr>
          <w:lang w:val="sr-Cyrl-CS"/>
        </w:rPr>
        <w:t>.године.</w:t>
      </w:r>
    </w:p>
    <w:p w:rsidR="00B31DEA" w:rsidRDefault="00B31DEA" w:rsidP="00B31DEA">
      <w:r>
        <w:rPr>
          <w:lang w:val="sr-Cyrl-CS"/>
        </w:rPr>
        <w:t>Б А Б У Ш Н И Ц А</w:t>
      </w:r>
    </w:p>
    <w:p w:rsidR="00B31DEA" w:rsidRDefault="00B31DEA" w:rsidP="00B31DEA"/>
    <w:p w:rsidR="00B31DEA" w:rsidRDefault="00927EB5" w:rsidP="00A50AA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42</w:t>
      </w:r>
      <w:r w:rsidR="00211EFA">
        <w:rPr>
          <w:lang w:val="sr-Cyrl-CS"/>
        </w:rPr>
        <w:t>. П</w:t>
      </w:r>
      <w:r>
        <w:rPr>
          <w:lang w:val="sr-Cyrl-CS"/>
        </w:rPr>
        <w:t>осебног колективног уговора</w:t>
      </w:r>
      <w:r w:rsidR="00211EFA">
        <w:rPr>
          <w:lang w:val="sr-Cyrl-CS"/>
        </w:rPr>
        <w:t xml:space="preserve"> за запослене у </w:t>
      </w:r>
      <w:r>
        <w:rPr>
          <w:lang w:val="sr-Cyrl-CS"/>
        </w:rPr>
        <w:t>установама предшколског васпитања и образовања чији је оснивач РС, АУ или ЈЛС</w:t>
      </w:r>
      <w:r w:rsidR="00211EFA">
        <w:rPr>
          <w:lang w:val="sr-Cyrl-CS"/>
        </w:rPr>
        <w:t xml:space="preserve">, </w:t>
      </w:r>
      <w:r w:rsidR="009F416B">
        <w:rPr>
          <w:lang w:val="sr-Cyrl-CS"/>
        </w:rPr>
        <w:t>од 02.07.2020.</w:t>
      </w:r>
      <w:r w:rsidR="00B31DEA">
        <w:rPr>
          <w:lang w:val="sr-Cyrl-CS"/>
        </w:rPr>
        <w:t>члана</w:t>
      </w:r>
      <w:r w:rsidR="009F416B">
        <w:rPr>
          <w:lang w:val="sr-Cyrl-CS"/>
        </w:rPr>
        <w:t>,</w:t>
      </w:r>
      <w:r w:rsidR="00B31DEA">
        <w:rPr>
          <w:lang w:val="sr-Cyrl-CS"/>
        </w:rPr>
        <w:t xml:space="preserve"> </w:t>
      </w:r>
      <w:r w:rsidR="009F416B">
        <w:rPr>
          <w:lang w:val="sr-Cyrl-CS"/>
        </w:rPr>
        <w:t>члана 42</w:t>
      </w:r>
      <w:r w:rsidR="00964772">
        <w:rPr>
          <w:lang w:val="sr-Cyrl-CS"/>
        </w:rPr>
        <w:t xml:space="preserve">. </w:t>
      </w:r>
      <w:r w:rsidR="009F416B">
        <w:rPr>
          <w:lang w:val="sr-Cyrl-CS"/>
        </w:rPr>
        <w:t>Правилника о раду</w:t>
      </w:r>
      <w:r w:rsidR="00B31DEA">
        <w:rPr>
          <w:lang w:val="sr-Cyrl-CS"/>
        </w:rPr>
        <w:t xml:space="preserve"> П</w:t>
      </w:r>
      <w:r w:rsidR="009F416B">
        <w:rPr>
          <w:lang w:val="sr-Cyrl-CS"/>
        </w:rPr>
        <w:t>редшшколске установе</w:t>
      </w:r>
      <w:r w:rsidR="00B31DEA">
        <w:rPr>
          <w:lang w:val="sr-Cyrl-CS"/>
        </w:rPr>
        <w:t>.,,Дечја радост“ Бабушниц</w:t>
      </w:r>
      <w:r w:rsidR="009F416B">
        <w:rPr>
          <w:lang w:val="sr-Cyrl-CS"/>
        </w:rPr>
        <w:t>а од 03.11</w:t>
      </w:r>
      <w:r w:rsidR="00B31DEA">
        <w:rPr>
          <w:lang w:val="sr-Cyrl-CS"/>
        </w:rPr>
        <w:t>.20</w:t>
      </w:r>
      <w:r w:rsidR="009F416B">
        <w:rPr>
          <w:lang w:val="sr-Cyrl-CS"/>
        </w:rPr>
        <w:t>20</w:t>
      </w:r>
      <w:r w:rsidR="00B31DEA">
        <w:rPr>
          <w:lang w:val="sr-Cyrl-CS"/>
        </w:rPr>
        <w:t xml:space="preserve"> године и Правилника о раду Управног одбора установе, Управни одбор П.У. ,,Дечја радост“ Бабушница </w:t>
      </w:r>
      <w:r w:rsidR="009F416B">
        <w:rPr>
          <w:lang w:val="sr-Cyrl-CS"/>
        </w:rPr>
        <w:t>04.02</w:t>
      </w:r>
      <w:r w:rsidR="00E508C6">
        <w:rPr>
          <w:lang w:val="sr-Cyrl-CS"/>
        </w:rPr>
        <w:t>.20</w:t>
      </w:r>
      <w:r w:rsidR="009F416B">
        <w:rPr>
          <w:lang w:val="sr-Cyrl-CS"/>
        </w:rPr>
        <w:t>21</w:t>
      </w:r>
      <w:r w:rsidR="00E508C6">
        <w:rPr>
          <w:lang w:val="sr-Cyrl-CS"/>
        </w:rPr>
        <w:t xml:space="preserve">. године, </w:t>
      </w:r>
      <w:r w:rsidR="00B31DEA">
        <w:rPr>
          <w:lang w:val="sr-Cyrl-CS"/>
        </w:rPr>
        <w:t>доноси:</w:t>
      </w:r>
    </w:p>
    <w:p w:rsidR="00B31DEA" w:rsidRDefault="00B31DEA" w:rsidP="00927EB5">
      <w:pPr>
        <w:rPr>
          <w:b/>
          <w:lang w:val="sr-Cyrl-CS"/>
        </w:rPr>
      </w:pPr>
    </w:p>
    <w:p w:rsidR="00927EB5" w:rsidRPr="009F416B" w:rsidRDefault="00927EB5" w:rsidP="00927EB5">
      <w:pPr>
        <w:jc w:val="center"/>
        <w:rPr>
          <w:lang w:val="sr-Cyrl-CS"/>
        </w:rPr>
      </w:pPr>
      <w:r w:rsidRPr="009F416B">
        <w:rPr>
          <w:lang w:val="sr-Cyrl-CS"/>
        </w:rPr>
        <w:t>ПРАВИЛНИК О ИСПЛАТИ ДНЕВНИЦА ЗА СЛУЖБЕНО ПУТОВАЊЕ У ПРЕДШКОЛСКОЈ УСТАНОВИ ,,ДЕЧЈА РАДОСТ“ БАБУШНИЦА</w:t>
      </w:r>
    </w:p>
    <w:p w:rsidR="00812FA5" w:rsidRDefault="00812FA5" w:rsidP="00B31DEA">
      <w:pPr>
        <w:jc w:val="center"/>
        <w:rPr>
          <w:b/>
          <w:lang w:val="sr-Cyrl-CS"/>
        </w:rPr>
      </w:pPr>
    </w:p>
    <w:p w:rsidR="00B31DEA" w:rsidRDefault="00B31DEA" w:rsidP="00B31DEA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75578F" w:rsidRDefault="0075578F" w:rsidP="00B31DEA">
      <w:pPr>
        <w:jc w:val="center"/>
        <w:rPr>
          <w:b/>
          <w:lang w:val="sr-Cyrl-CS"/>
        </w:rPr>
      </w:pPr>
    </w:p>
    <w:p w:rsidR="00B31DEA" w:rsidRPr="00B31DEA" w:rsidRDefault="00964772" w:rsidP="00812F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Овим правилником уређује се </w:t>
      </w:r>
      <w:r w:rsidR="00B31DEA">
        <w:rPr>
          <w:lang w:val="sr-Cyrl-CS"/>
        </w:rPr>
        <w:t xml:space="preserve"> </w:t>
      </w:r>
      <w:r>
        <w:rPr>
          <w:lang w:val="sr-Cyrl-CS"/>
        </w:rPr>
        <w:t xml:space="preserve">начин и поступак издавања путних налога и исплата дневница за службено путовање </w:t>
      </w:r>
      <w:r w:rsidR="00234BB9">
        <w:rPr>
          <w:lang w:val="sr-Cyrl-CS"/>
        </w:rPr>
        <w:t xml:space="preserve">земљи </w:t>
      </w:r>
      <w:r w:rsidR="00852034">
        <w:rPr>
          <w:lang w:val="sr-Cyrl-CS"/>
        </w:rPr>
        <w:t xml:space="preserve"> </w:t>
      </w:r>
      <w:r w:rsidR="00B31DEA">
        <w:rPr>
          <w:lang w:val="sr-Cyrl-CS"/>
        </w:rPr>
        <w:t>у П</w:t>
      </w:r>
      <w:r w:rsidR="0000606D">
        <w:rPr>
          <w:lang w:val="sr-Cyrl-CS"/>
        </w:rPr>
        <w:t>редшколске установе</w:t>
      </w:r>
      <w:r w:rsidR="00B31DEA">
        <w:rPr>
          <w:lang w:val="sr-Cyrl-CS"/>
        </w:rPr>
        <w:t>.,,Дечја радост“ Бабушница (у даљем т</w:t>
      </w:r>
      <w:r>
        <w:rPr>
          <w:lang w:val="sr-Cyrl-CS"/>
        </w:rPr>
        <w:t>ексту Установа) и друга питања у вези с тим.</w:t>
      </w:r>
    </w:p>
    <w:p w:rsidR="00EB6926" w:rsidRDefault="00A703EB">
      <w:pPr>
        <w:rPr>
          <w:lang w:val="sr-Cyrl-CS"/>
        </w:rPr>
      </w:pPr>
    </w:p>
    <w:p w:rsidR="00B31DEA" w:rsidRDefault="00B31DEA" w:rsidP="00B31DEA">
      <w:pPr>
        <w:jc w:val="center"/>
        <w:rPr>
          <w:b/>
          <w:lang w:val="sr-Cyrl-CS"/>
        </w:rPr>
      </w:pPr>
      <w:r w:rsidRPr="00B31DEA">
        <w:rPr>
          <w:b/>
          <w:lang w:val="sr-Cyrl-CS"/>
        </w:rPr>
        <w:t>Члан 2.</w:t>
      </w:r>
    </w:p>
    <w:p w:rsidR="00B31DEA" w:rsidRDefault="00852034" w:rsidP="00927EB5">
      <w:pPr>
        <w:ind w:firstLine="720"/>
        <w:jc w:val="both"/>
        <w:rPr>
          <w:lang w:val="sr-Cyrl-CS"/>
        </w:rPr>
      </w:pPr>
      <w:r>
        <w:rPr>
          <w:lang w:val="sr-Cyrl-CS"/>
        </w:rPr>
        <w:t>Службено путовање у земљи подразумева путовање ангажова</w:t>
      </w:r>
      <w:r w:rsidR="000C3D3A">
        <w:rPr>
          <w:lang w:val="sr-Cyrl-CS"/>
        </w:rPr>
        <w:t xml:space="preserve">ног лица, по налогу </w:t>
      </w:r>
      <w:r w:rsidR="0000606D">
        <w:rPr>
          <w:lang w:val="sr-Cyrl-CS"/>
        </w:rPr>
        <w:t>директора</w:t>
      </w:r>
      <w:r>
        <w:rPr>
          <w:lang w:val="sr-Cyrl-CS"/>
        </w:rPr>
        <w:t>, ради извршења службеног посла ван места рада.</w:t>
      </w:r>
    </w:p>
    <w:p w:rsidR="00A31D66" w:rsidRDefault="00A31D66" w:rsidP="00B31DEA">
      <w:pPr>
        <w:jc w:val="both"/>
        <w:rPr>
          <w:lang w:val="sr-Cyrl-CS"/>
        </w:rPr>
      </w:pPr>
    </w:p>
    <w:p w:rsidR="00A31D66" w:rsidRDefault="00A31D66" w:rsidP="00A31D66">
      <w:pPr>
        <w:jc w:val="center"/>
        <w:rPr>
          <w:b/>
          <w:lang w:val="sr-Cyrl-CS"/>
        </w:rPr>
      </w:pPr>
      <w:r w:rsidRPr="00A31D66">
        <w:rPr>
          <w:b/>
          <w:lang w:val="sr-Cyrl-CS"/>
        </w:rPr>
        <w:t>Члан 3.</w:t>
      </w:r>
    </w:p>
    <w:p w:rsidR="00A31D66" w:rsidRDefault="0000606D" w:rsidP="00927EB5">
      <w:pPr>
        <w:ind w:firstLine="720"/>
        <w:jc w:val="both"/>
        <w:rPr>
          <w:lang w:val="sr-Cyrl-CS"/>
        </w:rPr>
      </w:pPr>
      <w:r>
        <w:rPr>
          <w:lang w:val="sr-Cyrl-CS"/>
        </w:rPr>
        <w:t>Директор</w:t>
      </w:r>
      <w:r w:rsidR="00E1709F">
        <w:rPr>
          <w:lang w:val="sr-Cyrl-CS"/>
        </w:rPr>
        <w:t xml:space="preserve"> Установе</w:t>
      </w:r>
      <w:r w:rsidR="00852034">
        <w:rPr>
          <w:lang w:val="sr-Cyrl-CS"/>
        </w:rPr>
        <w:t xml:space="preserve"> издаје ангажованом лицу налог за службено путовање у земљи пре него шт</w:t>
      </w:r>
      <w:r>
        <w:rPr>
          <w:lang w:val="sr-Cyrl-CS"/>
        </w:rPr>
        <w:t>о оно пође на службено путовање, а директору Управни одбор Установе</w:t>
      </w:r>
    </w:p>
    <w:p w:rsidR="00A31D66" w:rsidRDefault="00A31D66" w:rsidP="00A31D66">
      <w:pPr>
        <w:jc w:val="center"/>
        <w:rPr>
          <w:lang w:val="sr-Cyrl-CS"/>
        </w:rPr>
      </w:pPr>
    </w:p>
    <w:p w:rsidR="00A31D66" w:rsidRDefault="00A31D66" w:rsidP="00A31D66">
      <w:pPr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A31D66" w:rsidRDefault="00852034" w:rsidP="000060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Налог за службено путовање у земљи садржи: </w:t>
      </w:r>
    </w:p>
    <w:p w:rsidR="00852034" w:rsidRDefault="00852034" w:rsidP="0085203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52034">
        <w:rPr>
          <w:lang w:val="sr-Cyrl-CS"/>
        </w:rPr>
        <w:t>Име и пр</w:t>
      </w:r>
      <w:r>
        <w:rPr>
          <w:lang w:val="sr-Cyrl-CS"/>
        </w:rPr>
        <w:t>езиме лица које путује,</w:t>
      </w:r>
    </w:p>
    <w:p w:rsidR="00852034" w:rsidRDefault="00852034" w:rsidP="0085203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Место и циљ путовања,</w:t>
      </w:r>
    </w:p>
    <w:p w:rsidR="00852034" w:rsidRDefault="00852034" w:rsidP="0085203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Датум поласка на путовање и датум повратка са путовања,</w:t>
      </w:r>
    </w:p>
    <w:p w:rsidR="00852034" w:rsidRDefault="00852034" w:rsidP="0085203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Врсту смештаја,</w:t>
      </w:r>
    </w:p>
    <w:p w:rsidR="00852034" w:rsidRDefault="00852034" w:rsidP="0085203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Напомену о томе да ли су обезбеђени смештај и храна,</w:t>
      </w:r>
    </w:p>
    <w:p w:rsidR="00852034" w:rsidRDefault="00852034" w:rsidP="0085203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Износ дневнице и евентуално умањење дневнице, износ аконтације који може да се исплати,</w:t>
      </w:r>
    </w:p>
    <w:p w:rsidR="00852034" w:rsidRDefault="00852034" w:rsidP="0085203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Врсту превозног средства </w:t>
      </w:r>
      <w:r w:rsidR="00234BB9">
        <w:rPr>
          <w:lang w:val="sr-Cyrl-CS"/>
        </w:rPr>
        <w:t>којим се путује,</w:t>
      </w:r>
    </w:p>
    <w:p w:rsidR="00234BB9" w:rsidRDefault="00234BB9" w:rsidP="0085203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Податке о томе ко сноси трошкове службеног путовања,</w:t>
      </w:r>
    </w:p>
    <w:p w:rsidR="00234BB9" w:rsidRPr="00852034" w:rsidRDefault="00234BB9" w:rsidP="0085203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Начин обрачуна путовања.</w:t>
      </w:r>
    </w:p>
    <w:p w:rsidR="00A31D66" w:rsidRDefault="00A31D66" w:rsidP="00A31D66">
      <w:pPr>
        <w:jc w:val="both"/>
        <w:rPr>
          <w:lang w:val="sr-Cyrl-CS"/>
        </w:rPr>
      </w:pPr>
    </w:p>
    <w:p w:rsidR="00A31D66" w:rsidRPr="00C74638" w:rsidRDefault="00A31D66" w:rsidP="00A31D66">
      <w:pPr>
        <w:jc w:val="center"/>
        <w:rPr>
          <w:b/>
          <w:lang w:val="sr-Cyrl-CS"/>
        </w:rPr>
      </w:pPr>
      <w:r w:rsidRPr="00C74638">
        <w:rPr>
          <w:b/>
          <w:lang w:val="sr-Cyrl-CS"/>
        </w:rPr>
        <w:t>Члан 5.</w:t>
      </w:r>
    </w:p>
    <w:p w:rsidR="000C3D3A" w:rsidRDefault="000C3D3A" w:rsidP="0000606D">
      <w:pPr>
        <w:ind w:firstLine="720"/>
        <w:jc w:val="both"/>
        <w:rPr>
          <w:lang w:val="sr-Cyrl-CS"/>
        </w:rPr>
      </w:pPr>
      <w:r>
        <w:rPr>
          <w:lang w:val="sr-Cyrl-CS"/>
        </w:rPr>
        <w:t>По повратку, ангажовано лице је дужно да сачини крата</w:t>
      </w:r>
      <w:r w:rsidR="00ED3DBC">
        <w:rPr>
          <w:lang w:val="sr-Cyrl-CS"/>
        </w:rPr>
        <w:t>к извештај о службеном путовању, који је саставни део налога за службено путовање.</w:t>
      </w:r>
    </w:p>
    <w:p w:rsidR="0075578F" w:rsidRDefault="0075578F" w:rsidP="00812FA5">
      <w:pPr>
        <w:ind w:firstLine="720"/>
        <w:jc w:val="both"/>
        <w:rPr>
          <w:lang w:val="sr-Cyrl-CS"/>
        </w:rPr>
      </w:pPr>
    </w:p>
    <w:p w:rsidR="000C3D3A" w:rsidRDefault="000C3D3A" w:rsidP="000C3D3A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Члан 6</w:t>
      </w:r>
      <w:r w:rsidRPr="00C74638">
        <w:rPr>
          <w:b/>
          <w:lang w:val="sr-Cyrl-CS"/>
        </w:rPr>
        <w:t>.</w:t>
      </w:r>
    </w:p>
    <w:p w:rsidR="000C3D3A" w:rsidRDefault="000C3D3A" w:rsidP="00812FA5">
      <w:pPr>
        <w:ind w:firstLine="720"/>
        <w:jc w:val="both"/>
        <w:rPr>
          <w:lang w:val="sr-Cyrl-CS"/>
        </w:rPr>
      </w:pPr>
    </w:p>
    <w:p w:rsidR="00A31D66" w:rsidRDefault="00234BB9" w:rsidP="00812F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Ангажованом лицу које је упућено на службени пут у земљи исплаћује се дневница у складу са важећим прописима, односно 5% од просечне месечне зараде  по запосленом у РС према последњим  подацима РЗС. </w:t>
      </w:r>
    </w:p>
    <w:p w:rsidR="00C74638" w:rsidRDefault="00C74638" w:rsidP="00812FA5">
      <w:pPr>
        <w:jc w:val="both"/>
        <w:rPr>
          <w:lang w:val="sr-Cyrl-CS"/>
        </w:rPr>
      </w:pPr>
    </w:p>
    <w:p w:rsidR="00C74638" w:rsidRDefault="000C3D3A" w:rsidP="00A31D66">
      <w:pPr>
        <w:jc w:val="center"/>
        <w:rPr>
          <w:b/>
          <w:lang w:val="sr-Cyrl-CS"/>
        </w:rPr>
      </w:pPr>
      <w:r>
        <w:rPr>
          <w:b/>
          <w:lang w:val="sr-Cyrl-CS"/>
        </w:rPr>
        <w:t>Члан 7</w:t>
      </w:r>
      <w:r w:rsidR="00C74638" w:rsidRPr="00C74638">
        <w:rPr>
          <w:b/>
          <w:lang w:val="sr-Cyrl-CS"/>
        </w:rPr>
        <w:t>.</w:t>
      </w:r>
    </w:p>
    <w:p w:rsidR="0075578F" w:rsidRPr="0075578F" w:rsidRDefault="00A703EB" w:rsidP="00E55137">
      <w:pPr>
        <w:ind w:firstLine="720"/>
        <w:rPr>
          <w:lang w:val="sr-Cyrl-CS"/>
        </w:rPr>
      </w:pPr>
      <w:r>
        <w:rPr>
          <w:lang w:val="sr-Cyrl-CS"/>
        </w:rPr>
        <w:t>За време проведено на службеном путу у трајању од 8 до 12 сати, запосленом припада накнада у висини од 50% дневнице, а за трајање дуже од 12 сати, пун износ дневнице.</w:t>
      </w:r>
      <w:r w:rsidR="0075578F" w:rsidRPr="00812FA5">
        <w:rPr>
          <w:b/>
          <w:lang w:val="sr-Cyrl-CS"/>
        </w:rPr>
        <w:t xml:space="preserve">                                  </w:t>
      </w:r>
      <w:r w:rsidR="0075578F">
        <w:rPr>
          <w:b/>
          <w:lang w:val="sr-Cyrl-CS"/>
        </w:rPr>
        <w:t xml:space="preserve">                         </w:t>
      </w:r>
    </w:p>
    <w:p w:rsidR="00812FA5" w:rsidRDefault="00AC158B" w:rsidP="00AC158B">
      <w:pPr>
        <w:jc w:val="center"/>
        <w:rPr>
          <w:b/>
          <w:lang w:val="sr-Cyrl-CS"/>
        </w:rPr>
      </w:pPr>
      <w:r w:rsidRPr="00AC158B">
        <w:rPr>
          <w:b/>
          <w:lang w:val="sr-Cyrl-CS"/>
        </w:rPr>
        <w:t>Члан 8.</w:t>
      </w:r>
    </w:p>
    <w:p w:rsidR="00AC158B" w:rsidRDefault="00AC158B" w:rsidP="00AC158B">
      <w:pPr>
        <w:ind w:firstLine="720"/>
        <w:jc w:val="both"/>
        <w:rPr>
          <w:lang w:val="sr-Cyrl-CS"/>
        </w:rPr>
      </w:pPr>
      <w:r>
        <w:rPr>
          <w:lang w:val="sr-Cyrl-CS"/>
        </w:rPr>
        <w:t>Ако због хитности, односно потреба службеног посла запослени у Установи не може користити превоз у јавном саобраћају ни службено возило, он по писменом одобрењу овлашћеног лица (у коме су наведени разлози хитности, односно потреба скужбеног посла) може користити сопствени аутомобил.</w:t>
      </w:r>
    </w:p>
    <w:p w:rsidR="00AC158B" w:rsidRPr="00AC158B" w:rsidRDefault="00AC158B" w:rsidP="00AC158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12FA5" w:rsidRDefault="00812FA5" w:rsidP="00812FA5">
      <w:pPr>
        <w:ind w:firstLine="720"/>
        <w:rPr>
          <w:b/>
          <w:lang w:val="sr-Cyrl-CS"/>
        </w:rPr>
      </w:pPr>
      <w:r w:rsidRPr="00812FA5">
        <w:rPr>
          <w:b/>
          <w:lang w:val="sr-Cyrl-CS"/>
        </w:rPr>
        <w:t xml:space="preserve">                                  </w:t>
      </w:r>
      <w:r w:rsidR="000C3D3A">
        <w:rPr>
          <w:b/>
          <w:lang w:val="sr-Cyrl-CS"/>
        </w:rPr>
        <w:t xml:space="preserve">                 </w:t>
      </w:r>
      <w:r w:rsidR="00AC158B">
        <w:rPr>
          <w:b/>
          <w:lang w:val="sr-Cyrl-CS"/>
        </w:rPr>
        <w:t xml:space="preserve">        Члан 9</w:t>
      </w:r>
      <w:r w:rsidRPr="00812FA5">
        <w:rPr>
          <w:b/>
          <w:lang w:val="sr-Cyrl-CS"/>
        </w:rPr>
        <w:t>.</w:t>
      </w:r>
    </w:p>
    <w:p w:rsidR="00AC158B" w:rsidRDefault="00AC158B" w:rsidP="00812FA5">
      <w:pPr>
        <w:ind w:firstLine="720"/>
        <w:rPr>
          <w:b/>
          <w:lang w:val="sr-Cyrl-CS"/>
        </w:rPr>
      </w:pPr>
    </w:p>
    <w:p w:rsidR="0075578F" w:rsidRPr="00AC158B" w:rsidRDefault="00AC158B" w:rsidP="00812FA5">
      <w:pPr>
        <w:ind w:firstLine="720"/>
        <w:rPr>
          <w:lang w:val="sr-Cyrl-CS"/>
        </w:rPr>
      </w:pPr>
      <w:r w:rsidRPr="00AC158B">
        <w:rPr>
          <w:lang w:val="sr-Cyrl-CS"/>
        </w:rPr>
        <w:t>Запосленом у установи, који по писменом одобрењу овлашћеног лица, користи сопствени ауто</w:t>
      </w:r>
      <w:r w:rsidR="00211EFA">
        <w:rPr>
          <w:lang w:val="sr-Cyrl-CS"/>
        </w:rPr>
        <w:t>мобил исплаћује се накнада од 30</w:t>
      </w:r>
      <w:r w:rsidRPr="00AC158B">
        <w:rPr>
          <w:lang w:val="sr-Cyrl-CS"/>
        </w:rPr>
        <w:t>% прописане цене за литар погонског горива по пређеном километру.</w:t>
      </w:r>
    </w:p>
    <w:p w:rsidR="00AC158B" w:rsidRDefault="00AC158B" w:rsidP="00AC158B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p w:rsidR="00927EB5" w:rsidRDefault="00AC158B" w:rsidP="00927EB5">
      <w:pPr>
        <w:ind w:firstLine="72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</w:t>
      </w:r>
      <w:r>
        <w:rPr>
          <w:b/>
          <w:lang w:val="sr-Cyrl-CS"/>
        </w:rPr>
        <w:t xml:space="preserve">Члан </w:t>
      </w:r>
      <w:r w:rsidR="00927EB5">
        <w:rPr>
          <w:b/>
          <w:lang w:val="sr-Cyrl-CS"/>
        </w:rPr>
        <w:t>10.</w:t>
      </w:r>
    </w:p>
    <w:p w:rsidR="00812FA5" w:rsidRPr="00927EB5" w:rsidRDefault="00927EB5" w:rsidP="009F416B">
      <w:pPr>
        <w:ind w:firstLine="720"/>
        <w:rPr>
          <w:b/>
          <w:lang w:val="sr-Cyrl-CS"/>
        </w:rPr>
      </w:pPr>
      <w:r>
        <w:rPr>
          <w:lang w:val="sr-Cyrl-CS"/>
        </w:rPr>
        <w:t>Ступањем на снагу овог Правилника, престаје да важи Правилник број 542-1/2015 од 03.07.20</w:t>
      </w:r>
      <w:r w:rsidR="009F416B">
        <w:rPr>
          <w:lang w:val="sr-Cyrl-CS"/>
        </w:rPr>
        <w:t>15</w:t>
      </w:r>
      <w:r>
        <w:rPr>
          <w:lang w:val="sr-Cyrl-CS"/>
        </w:rPr>
        <w:t>.године.</w:t>
      </w:r>
    </w:p>
    <w:p w:rsidR="0085581D" w:rsidRDefault="0085581D" w:rsidP="00D12030">
      <w:pPr>
        <w:jc w:val="both"/>
        <w:rPr>
          <w:lang w:val="sr-Cyrl-CS"/>
        </w:rPr>
      </w:pPr>
    </w:p>
    <w:p w:rsidR="00D12030" w:rsidRDefault="00AC158B" w:rsidP="00D12030">
      <w:pPr>
        <w:jc w:val="center"/>
        <w:rPr>
          <w:b/>
          <w:lang w:val="sr-Cyrl-CS"/>
        </w:rPr>
      </w:pPr>
      <w:r>
        <w:rPr>
          <w:b/>
          <w:lang w:val="sr-Cyrl-CS"/>
        </w:rPr>
        <w:t>Члан 11</w:t>
      </w:r>
      <w:r w:rsidR="00D12030" w:rsidRPr="00D12030">
        <w:rPr>
          <w:b/>
          <w:lang w:val="sr-Cyrl-CS"/>
        </w:rPr>
        <w:t>.</w:t>
      </w:r>
    </w:p>
    <w:p w:rsidR="0075578F" w:rsidRDefault="0075578F" w:rsidP="00D12030">
      <w:pPr>
        <w:jc w:val="center"/>
        <w:rPr>
          <w:b/>
          <w:lang w:val="sr-Cyrl-CS"/>
        </w:rPr>
      </w:pPr>
    </w:p>
    <w:p w:rsidR="00927EB5" w:rsidRDefault="00D12030" w:rsidP="00D12030">
      <w:pPr>
        <w:jc w:val="center"/>
        <w:rPr>
          <w:lang w:val="sr-Cyrl-CS"/>
        </w:rPr>
      </w:pPr>
      <w:r w:rsidRPr="00D12030">
        <w:rPr>
          <w:lang w:val="sr-Cyrl-CS"/>
        </w:rPr>
        <w:t xml:space="preserve">Овај правилник ступа на снагу </w:t>
      </w:r>
      <w:r w:rsidR="00927EB5">
        <w:rPr>
          <w:lang w:val="sr-Cyrl-CS"/>
        </w:rPr>
        <w:t>осмог дана од</w:t>
      </w:r>
      <w:r w:rsidRPr="00D12030">
        <w:rPr>
          <w:lang w:val="sr-Cyrl-CS"/>
        </w:rPr>
        <w:t xml:space="preserve"> дан</w:t>
      </w:r>
      <w:r w:rsidR="00927EB5">
        <w:rPr>
          <w:lang w:val="sr-Cyrl-CS"/>
        </w:rPr>
        <w:t>а објављивања на огласној табли</w:t>
      </w:r>
    </w:p>
    <w:p w:rsidR="00D12030" w:rsidRDefault="00927EB5" w:rsidP="00927EB5">
      <w:pPr>
        <w:rPr>
          <w:lang w:val="sr-Cyrl-CS"/>
        </w:rPr>
      </w:pPr>
      <w:r>
        <w:rPr>
          <w:lang w:val="sr-Cyrl-CS"/>
        </w:rPr>
        <w:t>установе.</w:t>
      </w:r>
    </w:p>
    <w:p w:rsidR="0075578F" w:rsidRDefault="0075578F" w:rsidP="00AC158B">
      <w:pPr>
        <w:rPr>
          <w:lang w:val="sr-Cyrl-CS"/>
        </w:rPr>
      </w:pPr>
    </w:p>
    <w:p w:rsidR="00D12030" w:rsidRDefault="00D12030" w:rsidP="00D12030">
      <w:pPr>
        <w:jc w:val="center"/>
        <w:rPr>
          <w:lang w:val="sr-Cyrl-CS"/>
        </w:rPr>
      </w:pPr>
    </w:p>
    <w:p w:rsidR="00D12030" w:rsidRDefault="00D12030" w:rsidP="00D12030">
      <w:pPr>
        <w:jc w:val="right"/>
        <w:rPr>
          <w:lang w:val="sr-Cyrl-CS"/>
        </w:rPr>
      </w:pPr>
      <w:r>
        <w:rPr>
          <w:lang w:val="sr-Cyrl-CS"/>
        </w:rPr>
        <w:t>ПРЕДСЕДНИК УПРАВНОГ ОДБОРА</w:t>
      </w:r>
    </w:p>
    <w:p w:rsidR="00D12030" w:rsidRDefault="009F416B" w:rsidP="00D12030">
      <w:pPr>
        <w:jc w:val="right"/>
        <w:rPr>
          <w:lang w:val="sr-Cyrl-CS"/>
        </w:rPr>
      </w:pPr>
      <w:r>
        <w:rPr>
          <w:lang w:val="sr-Cyrl-CS"/>
        </w:rPr>
        <w:t>Биљана Поповић</w:t>
      </w:r>
    </w:p>
    <w:p w:rsidR="00D12030" w:rsidRDefault="00D12030" w:rsidP="00D12030">
      <w:pPr>
        <w:jc w:val="right"/>
        <w:rPr>
          <w:lang w:val="sr-Cyrl-CS"/>
        </w:rPr>
      </w:pPr>
    </w:p>
    <w:p w:rsidR="00D12030" w:rsidRPr="00D12030" w:rsidRDefault="00D12030" w:rsidP="00D12030">
      <w:pPr>
        <w:jc w:val="right"/>
        <w:rPr>
          <w:lang w:val="sr-Cyrl-CS"/>
        </w:rPr>
      </w:pPr>
      <w:r>
        <w:rPr>
          <w:lang w:val="sr-Cyrl-CS"/>
        </w:rPr>
        <w:t>_____________________</w:t>
      </w:r>
    </w:p>
    <w:sectPr w:rsidR="00D12030" w:rsidRPr="00D12030" w:rsidSect="00AC15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21AB"/>
    <w:multiLevelType w:val="hybridMultilevel"/>
    <w:tmpl w:val="60E0D3CE"/>
    <w:lvl w:ilvl="0" w:tplc="E364246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DEA"/>
    <w:rsid w:val="0000606D"/>
    <w:rsid w:val="00011A5D"/>
    <w:rsid w:val="00074467"/>
    <w:rsid w:val="000C3D3A"/>
    <w:rsid w:val="00103F7F"/>
    <w:rsid w:val="00106A93"/>
    <w:rsid w:val="001B2FE5"/>
    <w:rsid w:val="00211EFA"/>
    <w:rsid w:val="002156AD"/>
    <w:rsid w:val="00234BB9"/>
    <w:rsid w:val="002B53DB"/>
    <w:rsid w:val="003325F8"/>
    <w:rsid w:val="00381AE7"/>
    <w:rsid w:val="00542385"/>
    <w:rsid w:val="0075578F"/>
    <w:rsid w:val="007F751C"/>
    <w:rsid w:val="0080690D"/>
    <w:rsid w:val="00807554"/>
    <w:rsid w:val="00812FA5"/>
    <w:rsid w:val="00852034"/>
    <w:rsid w:val="0085581D"/>
    <w:rsid w:val="00914541"/>
    <w:rsid w:val="00927EB5"/>
    <w:rsid w:val="00964772"/>
    <w:rsid w:val="009B0094"/>
    <w:rsid w:val="009F416B"/>
    <w:rsid w:val="00A03AA5"/>
    <w:rsid w:val="00A31D66"/>
    <w:rsid w:val="00A50AA5"/>
    <w:rsid w:val="00A703EB"/>
    <w:rsid w:val="00AC158B"/>
    <w:rsid w:val="00B31DEA"/>
    <w:rsid w:val="00BA62C2"/>
    <w:rsid w:val="00C4592B"/>
    <w:rsid w:val="00C74638"/>
    <w:rsid w:val="00CC3819"/>
    <w:rsid w:val="00D12030"/>
    <w:rsid w:val="00E1709F"/>
    <w:rsid w:val="00E45CAF"/>
    <w:rsid w:val="00E508C6"/>
    <w:rsid w:val="00E55137"/>
    <w:rsid w:val="00E75237"/>
    <w:rsid w:val="00E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9ACF-95AD-4E02-951B-61B72EFD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Corporate Edition</cp:lastModifiedBy>
  <cp:revision>3</cp:revision>
  <cp:lastPrinted>2015-05-22T06:20:00Z</cp:lastPrinted>
  <dcterms:created xsi:type="dcterms:W3CDTF">2021-03-03T12:03:00Z</dcterms:created>
  <dcterms:modified xsi:type="dcterms:W3CDTF">2021-03-03T12:13:00Z</dcterms:modified>
</cp:coreProperties>
</file>